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85" w:rsidRPr="00F44F85" w:rsidRDefault="00F44F85" w:rsidP="00F44F85">
      <w:pPr>
        <w:autoSpaceDE w:val="0"/>
        <w:autoSpaceDN w:val="0"/>
        <w:ind w:left="6237"/>
        <w:jc w:val="right"/>
        <w:rPr>
          <w:b/>
        </w:rPr>
      </w:pPr>
      <w:bookmarkStart w:id="0" w:name="_Toc173885257"/>
      <w:bookmarkStart w:id="1" w:name="_Toc243370994"/>
      <w:bookmarkStart w:id="2" w:name="_Toc243371137"/>
      <w:bookmarkStart w:id="3" w:name="_Toc243371236"/>
      <w:bookmarkStart w:id="4" w:name="_Toc243371553"/>
      <w:bookmarkStart w:id="5" w:name="_Toc243371637"/>
      <w:bookmarkStart w:id="6" w:name="_Toc243371891"/>
      <w:bookmarkStart w:id="7" w:name="_Toc243371973"/>
      <w:bookmarkStart w:id="8" w:name="_Toc243372141"/>
      <w:bookmarkStart w:id="9" w:name="_Toc364331256"/>
      <w:bookmarkStart w:id="10" w:name="_Toc364331288"/>
      <w:bookmarkStart w:id="11" w:name="_Toc477854284"/>
      <w:r w:rsidRPr="00F44F85">
        <w:rPr>
          <w:b/>
        </w:rPr>
        <w:t>УТВЕРЖДАЮ</w:t>
      </w:r>
    </w:p>
    <w:p w:rsidR="00F44F85" w:rsidRPr="00F44F85" w:rsidRDefault="00F44F85" w:rsidP="00F44F85">
      <w:pPr>
        <w:autoSpaceDE w:val="0"/>
        <w:autoSpaceDN w:val="0"/>
        <w:ind w:left="5664"/>
        <w:jc w:val="both"/>
        <w:rPr>
          <w:b/>
        </w:rPr>
      </w:pPr>
    </w:p>
    <w:p w:rsidR="00F44F85" w:rsidRPr="00F44F85" w:rsidRDefault="00F44F85" w:rsidP="00F44F85">
      <w:pPr>
        <w:autoSpaceDE w:val="0"/>
        <w:autoSpaceDN w:val="0"/>
        <w:jc w:val="right"/>
        <w:rPr>
          <w:b/>
        </w:rPr>
      </w:pPr>
      <w:r w:rsidRPr="00F44F85">
        <w:rPr>
          <w:b/>
        </w:rPr>
        <w:t xml:space="preserve">______________________              </w:t>
      </w:r>
    </w:p>
    <w:p w:rsidR="00F44F85" w:rsidRPr="00F44F85" w:rsidRDefault="00F44F85" w:rsidP="00F44F85">
      <w:pPr>
        <w:autoSpaceDE w:val="0"/>
        <w:autoSpaceDN w:val="0"/>
        <w:jc w:val="right"/>
        <w:rPr>
          <w:b/>
          <w:sz w:val="20"/>
        </w:rPr>
      </w:pPr>
      <w:r w:rsidRPr="00F44F85">
        <w:rPr>
          <w:b/>
        </w:rPr>
        <w:t xml:space="preserve"> «______» ______________ 2024 г.</w:t>
      </w:r>
    </w:p>
    <w:p w:rsidR="00F44F85" w:rsidRPr="00F44F85" w:rsidRDefault="00F44F85" w:rsidP="00F44F85">
      <w:pPr>
        <w:autoSpaceDE w:val="0"/>
        <w:autoSpaceDN w:val="0"/>
        <w:jc w:val="right"/>
        <w:rPr>
          <w:b/>
          <w:sz w:val="20"/>
        </w:rPr>
      </w:pPr>
    </w:p>
    <w:p w:rsidR="00F44F85" w:rsidRDefault="00F44F85" w:rsidP="00F44F85">
      <w:pPr>
        <w:autoSpaceDE w:val="0"/>
        <w:autoSpaceDN w:val="0"/>
        <w:jc w:val="right"/>
        <w:rPr>
          <w:b/>
          <w:sz w:val="20"/>
        </w:rPr>
      </w:pPr>
    </w:p>
    <w:p w:rsidR="006B3EB5" w:rsidRPr="00F44F85" w:rsidRDefault="006B3EB5" w:rsidP="00F44F85">
      <w:pPr>
        <w:autoSpaceDE w:val="0"/>
        <w:autoSpaceDN w:val="0"/>
        <w:jc w:val="right"/>
        <w:rPr>
          <w:b/>
          <w:sz w:val="20"/>
        </w:rPr>
      </w:pPr>
    </w:p>
    <w:p w:rsidR="00F44F85" w:rsidRPr="00F44F85" w:rsidRDefault="00F44F85" w:rsidP="00F44F85">
      <w:pPr>
        <w:autoSpaceDE w:val="0"/>
        <w:autoSpaceDN w:val="0"/>
        <w:jc w:val="center"/>
        <w:outlineLvl w:val="0"/>
        <w:rPr>
          <w:b/>
          <w:sz w:val="28"/>
        </w:rPr>
      </w:pPr>
      <w:r w:rsidRPr="00F44F85">
        <w:rPr>
          <w:b/>
          <w:sz w:val="28"/>
        </w:rPr>
        <w:t>ТЕХНИЧЕСКОЕ ЗАДАНИЕ</w:t>
      </w:r>
    </w:p>
    <w:p w:rsidR="00F44F85" w:rsidRPr="00F44F85" w:rsidRDefault="00F44F85" w:rsidP="004439DC">
      <w:pPr>
        <w:autoSpaceDE w:val="0"/>
        <w:autoSpaceDN w:val="0"/>
        <w:jc w:val="center"/>
        <w:rPr>
          <w:sz w:val="16"/>
        </w:rPr>
      </w:pPr>
      <w:r>
        <w:t xml:space="preserve">на </w:t>
      </w:r>
      <w:r w:rsidR="005C6407" w:rsidRPr="005C6407">
        <w:t>поставку сертификатов производителей на гарантийную и техническую поддержку оборудования и программного обеспечения для нужд АО «Энергосервис Волги»</w:t>
      </w:r>
      <w:bookmarkStart w:id="12" w:name="_GoBack"/>
      <w:bookmarkEnd w:id="12"/>
    </w:p>
    <w:p w:rsidR="00F44F85" w:rsidRPr="00F44F85" w:rsidRDefault="00F44F85" w:rsidP="00F44F85">
      <w:pPr>
        <w:autoSpaceDE w:val="0"/>
        <w:autoSpaceDN w:val="0"/>
        <w:jc w:val="center"/>
        <w:rPr>
          <w:sz w:val="16"/>
        </w:rPr>
      </w:pPr>
    </w:p>
    <w:p w:rsidR="00DF1FB5" w:rsidRDefault="00F44F85" w:rsidP="00A203C0">
      <w:pPr>
        <w:pStyle w:val="2"/>
        <w:numPr>
          <w:ilvl w:val="0"/>
          <w:numId w:val="4"/>
        </w:numPr>
        <w:tabs>
          <w:tab w:val="left" w:pos="0"/>
        </w:tabs>
        <w:spacing w:before="120" w:after="120" w:line="276" w:lineRule="auto"/>
        <w:ind w:left="284" w:hanging="284"/>
        <w:rPr>
          <w:rFonts w:ascii="Times New Roman" w:hAnsi="Times New Roman" w:cs="Times New Roman"/>
          <w:i w:val="0"/>
          <w:sz w:val="24"/>
          <w:szCs w:val="24"/>
        </w:rPr>
      </w:pPr>
      <w:r w:rsidRPr="00F44F85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CE289C" w:rsidRPr="00BE3AFE">
        <w:rPr>
          <w:rFonts w:ascii="Times New Roman" w:hAnsi="Times New Roman" w:cs="Times New Roman"/>
          <w:i w:val="0"/>
          <w:sz w:val="24"/>
          <w:szCs w:val="24"/>
        </w:rPr>
        <w:t>ОБЩИЕ ТРЕБОВАНИЯ</w:t>
      </w:r>
      <w:bookmarkEnd w:id="0"/>
    </w:p>
    <w:p w:rsidR="0003430D" w:rsidRPr="0090697F" w:rsidRDefault="00CE289C" w:rsidP="0090697F">
      <w:pPr>
        <w:tabs>
          <w:tab w:val="num" w:pos="709"/>
        </w:tabs>
        <w:spacing w:line="16" w:lineRule="atLeast"/>
        <w:ind w:firstLine="709"/>
        <w:jc w:val="both"/>
      </w:pPr>
      <w:r w:rsidRPr="00BE3AFE">
        <w:t>Требуется обеспечить технические возможности</w:t>
      </w:r>
      <w:r w:rsidR="001B16A8">
        <w:t>, описанные в данном техническом задании</w:t>
      </w:r>
      <w:r w:rsidRPr="00BE3AFE">
        <w:t xml:space="preserve">. При </w:t>
      </w:r>
      <w:r w:rsidR="00FA2419">
        <w:t>выполнении</w:t>
      </w:r>
      <w:r w:rsidRPr="00BE3AFE">
        <w:t xml:space="preserve"> требуется учитывать существующее оборудование </w:t>
      </w:r>
      <w:r w:rsidR="001A5E41">
        <w:t>и</w:t>
      </w:r>
      <w:r w:rsidR="00974911" w:rsidRPr="00BE3AFE">
        <w:t xml:space="preserve"> технические условия.</w:t>
      </w:r>
    </w:p>
    <w:p w:rsidR="00DF1FB5" w:rsidRPr="00BE3AFE" w:rsidRDefault="004371C1" w:rsidP="00A203C0">
      <w:pPr>
        <w:pStyle w:val="2"/>
        <w:numPr>
          <w:ilvl w:val="0"/>
          <w:numId w:val="4"/>
        </w:numPr>
        <w:tabs>
          <w:tab w:val="left" w:pos="0"/>
        </w:tabs>
        <w:spacing w:before="120" w:after="120" w:line="276" w:lineRule="auto"/>
        <w:ind w:left="284" w:hanging="284"/>
        <w:rPr>
          <w:rFonts w:ascii="Times New Roman" w:hAnsi="Times New Roman" w:cs="Times New Roman"/>
          <w:i w:val="0"/>
          <w:sz w:val="24"/>
          <w:szCs w:val="24"/>
        </w:rPr>
      </w:pPr>
      <w:bookmarkStart w:id="13" w:name="_Toc173885258"/>
      <w:r w:rsidRPr="00BE3AFE">
        <w:rPr>
          <w:rFonts w:ascii="Times New Roman" w:hAnsi="Times New Roman" w:cs="Times New Roman"/>
          <w:i w:val="0"/>
          <w:sz w:val="24"/>
          <w:szCs w:val="24"/>
        </w:rPr>
        <w:t>МЕСТОПОЛОЖЕНИЕ ОБЪЕКТА</w:t>
      </w:r>
      <w:bookmarkEnd w:id="13"/>
    </w:p>
    <w:p w:rsidR="0003430D" w:rsidRPr="00BE3AFE" w:rsidRDefault="004371C1" w:rsidP="0090697F">
      <w:pPr>
        <w:tabs>
          <w:tab w:val="num" w:pos="709"/>
        </w:tabs>
        <w:spacing w:line="16" w:lineRule="atLeast"/>
        <w:ind w:firstLine="709"/>
        <w:jc w:val="both"/>
      </w:pPr>
      <w:r w:rsidRPr="00BE3AFE">
        <w:t xml:space="preserve">Адрес: </w:t>
      </w:r>
      <w:r w:rsidR="00EA002F">
        <w:t xml:space="preserve">г. </w:t>
      </w:r>
      <w:r w:rsidR="00FA2419">
        <w:t>Саратов</w:t>
      </w:r>
      <w:r w:rsidRPr="00BE3AFE">
        <w:t xml:space="preserve">, ул. </w:t>
      </w:r>
      <w:r w:rsidR="00FA2419">
        <w:t>Большая Казачья, д.19/37 стр.1</w:t>
      </w:r>
      <w:r w:rsidR="006B3EB5">
        <w:t xml:space="preserve"> </w:t>
      </w:r>
    </w:p>
    <w:p w:rsidR="00B16A28" w:rsidRPr="00BE3AFE" w:rsidRDefault="007A34ED" w:rsidP="00B16A28">
      <w:pPr>
        <w:pStyle w:val="2"/>
        <w:numPr>
          <w:ilvl w:val="0"/>
          <w:numId w:val="4"/>
        </w:numPr>
        <w:tabs>
          <w:tab w:val="left" w:pos="0"/>
        </w:tabs>
        <w:spacing w:after="240"/>
        <w:ind w:left="284" w:hanging="284"/>
        <w:rPr>
          <w:rFonts w:ascii="Times New Roman" w:hAnsi="Times New Roman" w:cs="Times New Roman"/>
          <w:i w:val="0"/>
          <w:sz w:val="24"/>
          <w:szCs w:val="24"/>
        </w:rPr>
      </w:pPr>
      <w:bookmarkStart w:id="14" w:name="_Toc1738852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E3AFE">
        <w:rPr>
          <w:rFonts w:ascii="Times New Roman" w:hAnsi="Times New Roman" w:cs="Times New Roman"/>
          <w:i w:val="0"/>
          <w:sz w:val="24"/>
          <w:szCs w:val="24"/>
        </w:rPr>
        <w:t>НАЗНАЧЕНИЕ И ЦЕЛЬ</w:t>
      </w:r>
      <w:bookmarkEnd w:id="14"/>
    </w:p>
    <w:p w:rsidR="0039435F" w:rsidRPr="00FA2419" w:rsidRDefault="00F512AC" w:rsidP="000E0A6E">
      <w:pPr>
        <w:tabs>
          <w:tab w:val="num" w:pos="709"/>
        </w:tabs>
        <w:spacing w:line="16" w:lineRule="atLeast"/>
        <w:ind w:firstLine="709"/>
        <w:jc w:val="both"/>
      </w:pPr>
      <w:r w:rsidRPr="00FA2419">
        <w:t xml:space="preserve">Целью работ является </w:t>
      </w:r>
      <w:r w:rsidR="00FA2419">
        <w:t xml:space="preserve">поставка </w:t>
      </w:r>
      <w:r w:rsidR="004439DC">
        <w:t xml:space="preserve">сертификатов </w:t>
      </w:r>
      <w:r w:rsidR="004F272E">
        <w:t xml:space="preserve">гарантийной и </w:t>
      </w:r>
      <w:r w:rsidR="004439DC">
        <w:t>технической поддержки производителей</w:t>
      </w:r>
      <w:r w:rsidR="00814B05" w:rsidRPr="00FA2419">
        <w:t xml:space="preserve"> </w:t>
      </w:r>
      <w:r w:rsidR="004439DC">
        <w:t>для</w:t>
      </w:r>
      <w:r w:rsidR="0064472F">
        <w:t xml:space="preserve"> ранее приобретенного</w:t>
      </w:r>
      <w:r w:rsidR="004439DC">
        <w:t xml:space="preserve"> </w:t>
      </w:r>
      <w:r w:rsidR="003D175C">
        <w:t xml:space="preserve">оборудования и ПО </w:t>
      </w:r>
      <w:r w:rsidR="0039435F" w:rsidRPr="00FA2419">
        <w:t>информационных систем офисного здания АО «Энергосервис Волги»</w:t>
      </w:r>
      <w:r w:rsidR="003D175C">
        <w:t xml:space="preserve">, </w:t>
      </w:r>
      <w:r w:rsidR="0039435F" w:rsidRPr="00FA2419">
        <w:t>а именно:</w:t>
      </w:r>
    </w:p>
    <w:p w:rsidR="0039435F" w:rsidRPr="00FA2419" w:rsidRDefault="0039435F" w:rsidP="0039435F">
      <w:pPr>
        <w:tabs>
          <w:tab w:val="num" w:pos="709"/>
        </w:tabs>
        <w:spacing w:line="16" w:lineRule="atLeast"/>
        <w:ind w:firstLine="709"/>
        <w:jc w:val="both"/>
      </w:pPr>
      <w:r w:rsidRPr="00FA2419">
        <w:t xml:space="preserve">- </w:t>
      </w:r>
      <w:r w:rsidR="00FD5855">
        <w:t>Программного обеспечения с</w:t>
      </w:r>
      <w:r w:rsidRPr="00FA2419">
        <w:t xml:space="preserve">истемы телефонной связи на базе </w:t>
      </w:r>
      <w:r w:rsidRPr="00FA2419">
        <w:rPr>
          <w:lang w:val="en-US"/>
        </w:rPr>
        <w:t>IP</w:t>
      </w:r>
      <w:r w:rsidRPr="00FA2419">
        <w:t>-АТС</w:t>
      </w:r>
      <w:r w:rsidR="00EA002F">
        <w:t xml:space="preserve"> «Платформа РТУ»</w:t>
      </w:r>
    </w:p>
    <w:p w:rsidR="0039435F" w:rsidRPr="00FA2419" w:rsidRDefault="0039435F" w:rsidP="0039435F">
      <w:pPr>
        <w:tabs>
          <w:tab w:val="num" w:pos="709"/>
        </w:tabs>
        <w:spacing w:line="16" w:lineRule="atLeast"/>
        <w:ind w:firstLine="709"/>
        <w:jc w:val="both"/>
      </w:pPr>
      <w:r w:rsidRPr="00FA2419">
        <w:t xml:space="preserve">- Кластера межсетевых экранов </w:t>
      </w:r>
      <w:proofErr w:type="spellStart"/>
      <w:r w:rsidRPr="00FA2419">
        <w:rPr>
          <w:lang w:val="en-US"/>
        </w:rPr>
        <w:t>UserGate</w:t>
      </w:r>
      <w:proofErr w:type="spellEnd"/>
      <w:r w:rsidRPr="00FA2419">
        <w:t xml:space="preserve"> </w:t>
      </w:r>
      <w:r w:rsidRPr="00FA2419">
        <w:rPr>
          <w:lang w:val="en-US"/>
        </w:rPr>
        <w:t>D</w:t>
      </w:r>
      <w:r w:rsidRPr="00FA2419">
        <w:t>200</w:t>
      </w:r>
    </w:p>
    <w:p w:rsidR="0039435F" w:rsidRPr="003D175C" w:rsidRDefault="0039435F" w:rsidP="0039435F">
      <w:pPr>
        <w:tabs>
          <w:tab w:val="num" w:pos="709"/>
        </w:tabs>
        <w:spacing w:line="16" w:lineRule="atLeast"/>
        <w:ind w:firstLine="709"/>
        <w:jc w:val="both"/>
      </w:pPr>
      <w:r w:rsidRPr="00FA2419">
        <w:t xml:space="preserve">- </w:t>
      </w:r>
      <w:r w:rsidR="004439DC">
        <w:t xml:space="preserve">Коммутаторов ЛВС </w:t>
      </w:r>
      <w:proofErr w:type="spellStart"/>
      <w:r w:rsidR="004439DC">
        <w:rPr>
          <w:lang w:val="en-US"/>
        </w:rPr>
        <w:t>Qtech</w:t>
      </w:r>
      <w:proofErr w:type="spellEnd"/>
    </w:p>
    <w:p w:rsidR="0090697F" w:rsidRDefault="0090697F" w:rsidP="0090697F"/>
    <w:p w:rsidR="001B16A8" w:rsidRDefault="001B16A8" w:rsidP="00FA2419">
      <w:pPr>
        <w:jc w:val="right"/>
        <w:rPr>
          <w:b/>
        </w:rPr>
      </w:pPr>
    </w:p>
    <w:p w:rsidR="002706C4" w:rsidRPr="00FA2419" w:rsidRDefault="006C3267" w:rsidP="00FA2419">
      <w:pPr>
        <w:jc w:val="center"/>
        <w:rPr>
          <w:b/>
        </w:rPr>
      </w:pPr>
      <w:r w:rsidRPr="00BF0258">
        <w:rPr>
          <w:b/>
        </w:rPr>
        <w:t xml:space="preserve">Спецификация </w:t>
      </w:r>
      <w:r w:rsidR="00FA2419">
        <w:rPr>
          <w:b/>
        </w:rPr>
        <w:t xml:space="preserve">и характеристики </w:t>
      </w:r>
      <w:r w:rsidR="003D175C">
        <w:rPr>
          <w:b/>
        </w:rPr>
        <w:t>сертификатов</w:t>
      </w:r>
    </w:p>
    <w:p w:rsidR="008147E5" w:rsidRPr="00BE3AFE" w:rsidRDefault="008147E5" w:rsidP="008147E5">
      <w:pPr>
        <w:jc w:val="right"/>
        <w:rPr>
          <w:color w:val="FF0000"/>
        </w:rPr>
      </w:pPr>
    </w:p>
    <w:tbl>
      <w:tblPr>
        <w:tblW w:w="9923" w:type="dxa"/>
        <w:tblInd w:w="-147" w:type="dxa"/>
        <w:tblLook w:val="04A0" w:firstRow="1" w:lastRow="0" w:firstColumn="1" w:lastColumn="0" w:noHBand="0" w:noVBand="1"/>
      </w:tblPr>
      <w:tblGrid>
        <w:gridCol w:w="817"/>
        <w:gridCol w:w="6980"/>
        <w:gridCol w:w="1276"/>
        <w:gridCol w:w="850"/>
      </w:tblGrid>
      <w:tr w:rsidR="00FA2419" w:rsidRPr="0004716B" w:rsidTr="00063FC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19" w:rsidRPr="0004716B" w:rsidRDefault="00FA2419" w:rsidP="0060252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4716B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19" w:rsidRPr="0004716B" w:rsidRDefault="00FA2419" w:rsidP="0060252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4716B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продукции и 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19" w:rsidRPr="0004716B" w:rsidRDefault="00FA2419" w:rsidP="0060252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4716B">
              <w:rPr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19" w:rsidRPr="0004716B" w:rsidRDefault="00FA2419" w:rsidP="0060252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4716B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Количество</w:t>
            </w:r>
          </w:p>
        </w:tc>
      </w:tr>
      <w:tr w:rsidR="00FA2419" w:rsidTr="00063FC6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90697F" w:rsidP="006025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C" w:rsidRDefault="004439DC" w:rsidP="004439DC">
            <w:pPr>
              <w:rPr>
                <w:bCs/>
                <w:color w:val="000000" w:themeColor="text1"/>
                <w:sz w:val="22"/>
                <w:szCs w:val="22"/>
              </w:rPr>
            </w:pPr>
            <w:bookmarkStart w:id="15" w:name="_Toc173885262"/>
            <w:r w:rsidRPr="004439DC">
              <w:rPr>
                <w:b/>
                <w:bCs/>
                <w:color w:val="000000" w:themeColor="text1"/>
                <w:sz w:val="22"/>
                <w:szCs w:val="22"/>
              </w:rPr>
              <w:t>Сертификаты на услуги по гарантийной поддержке ПО «Платформа РТУ</w:t>
            </w:r>
            <w:r w:rsidRPr="00CC58A1">
              <w:rPr>
                <w:bCs/>
                <w:color w:val="000000" w:themeColor="text1"/>
                <w:sz w:val="22"/>
                <w:szCs w:val="22"/>
              </w:rPr>
              <w:t>»</w:t>
            </w:r>
            <w:r>
              <w:rPr>
                <w:bCs/>
                <w:color w:val="000000" w:themeColor="text1"/>
                <w:sz w:val="22"/>
                <w:szCs w:val="22"/>
              </w:rPr>
              <w:t>:</w:t>
            </w:r>
          </w:p>
          <w:p w:rsidR="004439DC" w:rsidRPr="00EF100D" w:rsidRDefault="004439DC" w:rsidP="004439DC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 «Стандарт»</w:t>
            </w:r>
            <w:r w:rsidRPr="00CC58A1">
              <w:rPr>
                <w:bCs/>
                <w:color w:val="000000" w:themeColor="text1"/>
                <w:sz w:val="22"/>
                <w:szCs w:val="22"/>
              </w:rPr>
              <w:t>, 1 год</w:t>
            </w:r>
            <w:r>
              <w:rPr>
                <w:bCs/>
                <w:color w:val="000000" w:themeColor="text1"/>
                <w:sz w:val="22"/>
                <w:szCs w:val="22"/>
              </w:rPr>
              <w:t>, арт.</w:t>
            </w:r>
            <w:r w:rsidRPr="00EF100D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C58A1">
              <w:rPr>
                <w:bCs/>
                <w:color w:val="000000" w:themeColor="text1"/>
                <w:sz w:val="22"/>
                <w:szCs w:val="22"/>
              </w:rPr>
              <w:t>SUP-STD1Y</w:t>
            </w:r>
            <w:r w:rsidR="003D175C">
              <w:rPr>
                <w:bCs/>
                <w:color w:val="000000" w:themeColor="text1"/>
                <w:sz w:val="22"/>
                <w:szCs w:val="22"/>
              </w:rPr>
              <w:t xml:space="preserve"> – 1 шт.</w:t>
            </w:r>
          </w:p>
          <w:p w:rsidR="004439DC" w:rsidRDefault="004439DC" w:rsidP="004439DC">
            <w:pPr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EF100D">
              <w:rPr>
                <w:bCs/>
                <w:color w:val="000000" w:themeColor="text1"/>
                <w:sz w:val="22"/>
                <w:szCs w:val="22"/>
              </w:rPr>
              <w:t xml:space="preserve"> «</w:t>
            </w:r>
            <w:proofErr w:type="spellStart"/>
            <w:r w:rsidRPr="00CC58A1">
              <w:rPr>
                <w:bCs/>
                <w:color w:val="000000" w:themeColor="text1"/>
                <w:sz w:val="22"/>
                <w:szCs w:val="22"/>
              </w:rPr>
              <w:t>Версионное</w:t>
            </w:r>
            <w:proofErr w:type="spellEnd"/>
            <w:r w:rsidRPr="00CC58A1">
              <w:rPr>
                <w:bCs/>
                <w:color w:val="000000" w:themeColor="text1"/>
                <w:sz w:val="22"/>
                <w:szCs w:val="22"/>
              </w:rPr>
              <w:t xml:space="preserve"> обновление</w:t>
            </w:r>
            <w:r w:rsidRPr="00EF100D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CC58A1">
              <w:rPr>
                <w:bCs/>
                <w:color w:val="000000" w:themeColor="text1"/>
                <w:sz w:val="22"/>
                <w:szCs w:val="22"/>
              </w:rPr>
              <w:t>, 1 год</w:t>
            </w:r>
            <w:r w:rsidRPr="00EF100D">
              <w:rPr>
                <w:bCs/>
                <w:color w:val="000000" w:themeColor="text1"/>
                <w:sz w:val="22"/>
                <w:szCs w:val="22"/>
              </w:rPr>
              <w:t xml:space="preserve">, арт. </w:t>
            </w:r>
            <w:r w:rsidRPr="00CC58A1">
              <w:rPr>
                <w:bCs/>
                <w:color w:val="000000" w:themeColor="text1"/>
                <w:sz w:val="22"/>
                <w:szCs w:val="22"/>
              </w:rPr>
              <w:t>SSC-1Y</w:t>
            </w:r>
            <w:r w:rsidR="003D175C">
              <w:rPr>
                <w:bCs/>
                <w:color w:val="000000" w:themeColor="text1"/>
                <w:sz w:val="22"/>
                <w:szCs w:val="22"/>
              </w:rPr>
              <w:t xml:space="preserve"> – 1 шт.</w:t>
            </w:r>
          </w:p>
          <w:p w:rsidR="003D175C" w:rsidRDefault="003D175C" w:rsidP="003D175C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D175C" w:rsidRDefault="003D175C" w:rsidP="003D175C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Параметры услуг по сертификатам</w:t>
            </w:r>
            <w:r w:rsidRPr="00602524">
              <w:rPr>
                <w:bCs/>
                <w:color w:val="000000" w:themeColor="text1"/>
                <w:sz w:val="22"/>
                <w:szCs w:val="22"/>
              </w:rPr>
              <w:t>:</w:t>
            </w:r>
          </w:p>
          <w:p w:rsidR="003D175C" w:rsidRPr="003D175C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3D175C">
              <w:rPr>
                <w:rFonts w:eastAsia="Calibri"/>
                <w:b/>
                <w:snapToGrid w:val="0"/>
                <w:sz w:val="22"/>
                <w:szCs w:val="22"/>
              </w:rPr>
              <w:t>Helpdesk</w:t>
            </w:r>
            <w:r w:rsidRPr="003D175C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: </w:t>
            </w:r>
            <w:r w:rsidRPr="003D175C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доступ к базе знаний </w:t>
            </w:r>
            <w:r w:rsidRPr="003D175C">
              <w:rPr>
                <w:rFonts w:eastAsia="Calibri"/>
                <w:snapToGrid w:val="0"/>
                <w:lang w:val="ru-RU"/>
              </w:rPr>
              <w:t>Производителя</w:t>
            </w:r>
            <w:r w:rsidRPr="003D175C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 с указаниями по применению, статьями, советами и рекомендациями.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3D175C">
              <w:rPr>
                <w:rFonts w:eastAsia="Calibri"/>
                <w:b/>
                <w:snapToGrid w:val="0"/>
                <w:sz w:val="22"/>
                <w:szCs w:val="22"/>
              </w:rPr>
              <w:t>Helpdesk</w:t>
            </w: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доступ к Документации </w:t>
            </w:r>
            <w:r w:rsidRPr="006B3EB5">
              <w:rPr>
                <w:rFonts w:eastAsia="Calibri"/>
                <w:snapToGrid w:val="0"/>
                <w:lang w:val="ru-RU"/>
              </w:rPr>
              <w:t>Производителя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, включая руководства пользователя, руководства администратора, краткие руководства пользователя, справочники по </w:t>
            </w:r>
            <w:r w:rsidRPr="003D175C">
              <w:rPr>
                <w:rFonts w:eastAsia="Calibri"/>
                <w:snapToGrid w:val="0"/>
                <w:sz w:val="22"/>
                <w:szCs w:val="22"/>
              </w:rPr>
              <w:t>API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-интерфейсам и ошибкам.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3D175C">
              <w:rPr>
                <w:rFonts w:eastAsia="Calibri"/>
                <w:b/>
                <w:snapToGrid w:val="0"/>
                <w:sz w:val="22"/>
                <w:szCs w:val="22"/>
              </w:rPr>
              <w:t>Helpdesk</w:t>
            </w: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размещение новостей </w:t>
            </w:r>
            <w:r w:rsidRPr="006B3EB5">
              <w:rPr>
                <w:rFonts w:eastAsia="Calibri"/>
                <w:snapToGrid w:val="0"/>
                <w:lang w:val="ru-RU"/>
              </w:rPr>
              <w:t>Производителя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 на портале </w:t>
            </w:r>
            <w:r w:rsidRPr="003D175C">
              <w:rPr>
                <w:rFonts w:eastAsia="Calibri"/>
                <w:snapToGrid w:val="0"/>
                <w:sz w:val="22"/>
                <w:szCs w:val="22"/>
              </w:rPr>
              <w:t>Helpdesk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, включая публикацию новой документации и сведения о доступных выпусках.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3D175C">
              <w:rPr>
                <w:rFonts w:eastAsia="Calibri"/>
                <w:b/>
                <w:snapToGrid w:val="0"/>
                <w:sz w:val="22"/>
                <w:szCs w:val="22"/>
              </w:rPr>
              <w:t>Helpdesk</w:t>
            </w: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возможность отправлять и отслеживать Сервисные запросы с помощью единой системы отслеживания заявок.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Безопасность: </w:t>
            </w:r>
            <w:r w:rsidRPr="006B3EB5">
              <w:rPr>
                <w:rFonts w:eastAsia="Calibri"/>
                <w:snapToGrid w:val="0"/>
                <w:lang w:val="ru-RU"/>
              </w:rPr>
              <w:t xml:space="preserve">Производитель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использует свой собственный сервер доступа для контроля и ограничения доступа к системам Заказчиков с полной регистрацией всех операций, выполняемых Исполнителем на оборудовании Заказчика.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lastRenderedPageBreak/>
              <w:t xml:space="preserve">Обновления: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обновление программной версии Продукта с одной версии до новой Вспомогательной версии (т.</w:t>
            </w:r>
            <w:r w:rsidRPr="003D175C">
              <w:rPr>
                <w:rFonts w:eastAsia="Calibri"/>
                <w:snapToGrid w:val="0"/>
                <w:sz w:val="22"/>
                <w:szCs w:val="22"/>
              </w:rPr>
              <w:t> 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е. обновление для исправления ошибок) или до Основной версии (т.</w:t>
            </w:r>
            <w:r w:rsidRPr="003D175C">
              <w:rPr>
                <w:rFonts w:eastAsia="Calibri"/>
                <w:snapToGrid w:val="0"/>
                <w:sz w:val="22"/>
                <w:szCs w:val="22"/>
              </w:rPr>
              <w:t> 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е. обновление для включения новых функциональных возможностей.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Экстренные обновления: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если для устранения критичной или имеющей высокий приоритет проблемы не было найдено временное решение, то может быть предложено оперативное обновление для быстрого применения вне основного цикла разработки и выпуска версий Продукта.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rFonts w:eastAsia="Calibri"/>
                <w:snapToGrid w:val="0"/>
                <w:lang w:val="ru-RU"/>
              </w:rPr>
            </w:pP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Удаленный анализ системы: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удаленный доступ, предоставляемый персоналу службы поддержки и разработки </w:t>
            </w:r>
            <w:r w:rsidRPr="006B3EB5">
              <w:rPr>
                <w:rFonts w:eastAsia="Calibri"/>
                <w:snapToGrid w:val="0"/>
                <w:lang w:val="ru-RU"/>
              </w:rPr>
              <w:t>Производителя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, необходимый для устранения неполадок и анализа с целью диагностики и выявления основной проблемы или проблем, послуживших причиной обращения в службу поддержки.</w:t>
            </w: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>Поддержка предоставляется только в отношении Продукта и не распространяется на операционную систему, сетевую инфраструктуру Заказчика, шлюзы, коммутаторы и системы мониторинга сторонних производителей.</w:t>
            </w:r>
          </w:p>
          <w:p w:rsidR="003D175C" w:rsidRPr="006B3EB5" w:rsidRDefault="003D175C" w:rsidP="003D175C">
            <w:pPr>
              <w:pStyle w:val="ad"/>
              <w:numPr>
                <w:ilvl w:val="0"/>
                <w:numId w:val="46"/>
              </w:numPr>
              <w:rPr>
                <w:lang w:val="ru-RU"/>
              </w:rPr>
            </w:pPr>
            <w:r w:rsidRPr="006B3EB5">
              <w:rPr>
                <w:rFonts w:eastAsia="Calibri"/>
                <w:b/>
                <w:snapToGrid w:val="0"/>
                <w:sz w:val="22"/>
                <w:szCs w:val="22"/>
                <w:lang w:val="ru-RU"/>
              </w:rPr>
              <w:t xml:space="preserve">Временные решения: 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при наличии возможности, </w:t>
            </w:r>
            <w:r w:rsidRPr="006B3EB5">
              <w:rPr>
                <w:rFonts w:eastAsia="Calibri"/>
                <w:snapToGrid w:val="0"/>
                <w:lang w:val="ru-RU"/>
              </w:rPr>
              <w:t>Производитель</w:t>
            </w:r>
            <w:r w:rsidRPr="006B3EB5">
              <w:rPr>
                <w:rFonts w:eastAsia="Calibri"/>
                <w:snapToGrid w:val="0"/>
                <w:sz w:val="22"/>
                <w:szCs w:val="22"/>
                <w:lang w:val="ru-RU"/>
              </w:rPr>
              <w:t xml:space="preserve"> предоставляет временные или постоянные обходные решения проблем, затрагивающих Программное обеспечение, для поддержки работоспособности Программного обеспечения и сведения к минимуму времени простоев.</w:t>
            </w:r>
          </w:p>
          <w:p w:rsidR="003D175C" w:rsidRPr="004439DC" w:rsidRDefault="003D175C" w:rsidP="00602524">
            <w:pPr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  <w:bookmarkEnd w:id="15"/>
          <w:p w:rsidR="00FA2419" w:rsidRPr="004F272E" w:rsidRDefault="00FA2419" w:rsidP="004F27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FA2419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FA2419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FA2419" w:rsidTr="00063FC6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290EA6" w:rsidP="006025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72E" w:rsidRPr="004F272E" w:rsidRDefault="004F272E" w:rsidP="00602524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 xml:space="preserve">Сертификат на продление гарантии для аппаратной платформы </w:t>
            </w:r>
            <w:proofErr w:type="spellStart"/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>UserGate</w:t>
            </w:r>
            <w:proofErr w:type="spellEnd"/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 xml:space="preserve"> D200 на 1 год, арт.  UG-WE-D200-1Y</w:t>
            </w:r>
          </w:p>
          <w:p w:rsidR="004F272E" w:rsidRPr="004F272E" w:rsidRDefault="004F272E" w:rsidP="0060252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4F272E" w:rsidRPr="004F272E" w:rsidRDefault="003D175C" w:rsidP="00602524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Параметры услуг по сертификату</w:t>
            </w:r>
            <w:r w:rsidRPr="00602524">
              <w:rPr>
                <w:bCs/>
                <w:color w:val="000000" w:themeColor="text1"/>
                <w:sz w:val="22"/>
                <w:szCs w:val="22"/>
              </w:rPr>
              <w:t>: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Гарантийному обслуживанию подлежит оборудование, приобретенное в компании </w:t>
            </w:r>
            <w:proofErr w:type="spellStart"/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UserGate</w:t>
            </w:r>
            <w:proofErr w:type="spellEnd"/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 или у ее авторизованных партнеров, сданное до окончания срока гарантии, полностью укомплектованное, с заполненным бланком описания неисправности.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Срок поддержки при продлении гарантии начинается в день, следующий за днем истечения первоначальной гарантийной поддержки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spacing w:before="240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Срок ремонта или замены – не более 45 календарных дней со дня получения неисправного оборудования от Пользователя.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spacing w:before="240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При невозможности исправления дефекта посредством ремонта оборудование подлежит замене. 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spacing w:before="240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На усмотрение производителя клиенту предоставляются либо новые ПАК/комплектующие, либо бывшие в употреблении, но по характеристикам и работоспособности аналогичные новым. </w:t>
            </w:r>
          </w:p>
          <w:p w:rsidR="004F272E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spacing w:before="240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Если данная модель снята с производства, Пользователю может быть предоставлено оборудование с аналогичными техническими характеристиками. </w:t>
            </w:r>
          </w:p>
          <w:p w:rsidR="00FA2419" w:rsidRPr="004F272E" w:rsidRDefault="004F272E" w:rsidP="004F272E">
            <w:pPr>
              <w:pStyle w:val="ad"/>
              <w:numPr>
                <w:ilvl w:val="0"/>
                <w:numId w:val="45"/>
              </w:numPr>
              <w:shd w:val="clear" w:color="auto" w:fill="FFFFFF"/>
              <w:spacing w:before="240"/>
              <w:ind w:left="714" w:hanging="357"/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4F272E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По окончании тестирования и ремонта клиент получает Акт о проведении диагностических и ремонтных работ с отметкой о результатах тестирования, ремонта или обмена.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4F272E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Default="004F272E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FA2419" w:rsidRPr="00D43DDF" w:rsidTr="00063FC6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Pr="00D43DDF" w:rsidRDefault="00290EA6" w:rsidP="006025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F68" w:rsidRDefault="00B71F68" w:rsidP="004F272E">
            <w:pPr>
              <w:outlineLvl w:val="2"/>
              <w:rPr>
                <w:b/>
                <w:bCs/>
                <w:color w:val="000000" w:themeColor="text1"/>
                <w:sz w:val="22"/>
                <w:szCs w:val="22"/>
              </w:rPr>
            </w:pPr>
            <w:bookmarkStart w:id="16" w:name="_Toc173885268"/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 xml:space="preserve">Сертификат на техническую поддержку </w:t>
            </w:r>
            <w:proofErr w:type="spellStart"/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>Advanced</w:t>
            </w:r>
            <w:proofErr w:type="spellEnd"/>
            <w:r w:rsidRPr="004F272E">
              <w:rPr>
                <w:b/>
                <w:bCs/>
                <w:color w:val="000000" w:themeColor="text1"/>
                <w:sz w:val="22"/>
                <w:szCs w:val="22"/>
              </w:rPr>
              <w:t xml:space="preserve"> 8х5хNBD, 36 месяцев для коммутатора QSW-4700-52TX-POE, арт.SUP-ADV-3Y-QSW-4700-52TX-POE</w:t>
            </w:r>
            <w:r w:rsidR="00602524" w:rsidRPr="004F272E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3D175C" w:rsidRPr="004F272E" w:rsidRDefault="003D175C" w:rsidP="004F272E">
            <w:pPr>
              <w:outlineLvl w:val="2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bookmarkEnd w:id="16"/>
          <w:p w:rsidR="00602524" w:rsidRPr="00602524" w:rsidRDefault="004F272E" w:rsidP="004F272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Параметры услуг по сертификату</w:t>
            </w:r>
            <w:r w:rsidR="00602524" w:rsidRPr="00602524">
              <w:rPr>
                <w:bCs/>
                <w:color w:val="000000" w:themeColor="text1"/>
                <w:sz w:val="22"/>
                <w:szCs w:val="22"/>
              </w:rPr>
              <w:t>: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Срок предоставления услуги – 3 года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Регистрация обращений по телефону службы технической поддержки – в режиме 24х7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Работа над инцидентами - в режиме 8х5 (рабочие дни МСК 9:00–18:00)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Срок замены неисправного оборудования, находящегося на гарантии – NBD </w:t>
            </w:r>
            <w:r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(</w:t>
            </w: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отправка подменного оборудования со склада Компании-производителя на следующий рабочий день после зафиксированной неисправности</w:t>
            </w:r>
            <w:r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)</w:t>
            </w: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Возможность самостоятельной регистрации и контроля обращений через портал самообслуживания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Консультация по телефону службы технической поддержки – в режиме 24х7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Возможность удаленного подключения специалиста производителя к оборудованию заказчика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Консультирование по установке и использованию оборудования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Информирование о доступных обновлениях оборудования по запросу 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Доступ к пакетам обновлений оборудования - наличие</w:t>
            </w:r>
          </w:p>
          <w:p w:rsidR="00602524" w:rsidRPr="00602524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 xml:space="preserve">Доступ к Базе Знаний (известные ошибки и типовые решения) </w:t>
            </w:r>
          </w:p>
          <w:p w:rsidR="00FA2419" w:rsidRPr="004F272E" w:rsidRDefault="00602524" w:rsidP="004F272E">
            <w:pPr>
              <w:pStyle w:val="ad"/>
              <w:numPr>
                <w:ilvl w:val="0"/>
                <w:numId w:val="44"/>
              </w:numPr>
              <w:rPr>
                <w:bCs/>
                <w:color w:val="000000" w:themeColor="text1"/>
                <w:sz w:val="22"/>
                <w:szCs w:val="22"/>
                <w:lang w:val="ru-RU" w:eastAsia="ru-RU"/>
              </w:rPr>
            </w:pPr>
            <w:r w:rsidRPr="00602524">
              <w:rPr>
                <w:bCs/>
                <w:color w:val="000000" w:themeColor="text1"/>
                <w:sz w:val="22"/>
                <w:szCs w:val="22"/>
                <w:lang w:val="ru-RU" w:eastAsia="ru-RU"/>
              </w:rPr>
              <w:t>Количество обращений в службу технической поддержки – неограниченное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Pr="00D43DDF" w:rsidRDefault="00B71F68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419" w:rsidRPr="00D43DDF" w:rsidRDefault="00B71F68" w:rsidP="006025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</w:tbl>
    <w:p w:rsidR="002706C4" w:rsidRPr="00FA2419" w:rsidRDefault="002706C4" w:rsidP="00FA2419"/>
    <w:p w:rsidR="002706C4" w:rsidRPr="00BE3AFE" w:rsidRDefault="002706C4"/>
    <w:tbl>
      <w:tblPr>
        <w:tblpPr w:leftFromText="180" w:rightFromText="180" w:vertAnchor="text" w:tblpXSpec="center" w:tblpY="1"/>
        <w:tblOverlap w:val="never"/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5004"/>
        <w:gridCol w:w="3964"/>
      </w:tblGrid>
      <w:tr w:rsidR="00FA4E92" w:rsidRPr="00FA4E92" w:rsidTr="00063FC6">
        <w:trPr>
          <w:trHeight w:val="274"/>
          <w:jc w:val="center"/>
        </w:trPr>
        <w:tc>
          <w:tcPr>
            <w:tcW w:w="9918" w:type="dxa"/>
            <w:gridSpan w:val="3"/>
            <w:vAlign w:val="center"/>
          </w:tcPr>
          <w:p w:rsidR="00FA4E92" w:rsidRPr="00CC3181" w:rsidRDefault="00FA4E92" w:rsidP="00FA4E92">
            <w:pPr>
              <w:widowControl w:val="0"/>
              <w:tabs>
                <w:tab w:val="left" w:pos="284"/>
                <w:tab w:val="num" w:pos="1134"/>
              </w:tabs>
              <w:autoSpaceDE w:val="0"/>
              <w:autoSpaceDN w:val="0"/>
              <w:jc w:val="both"/>
              <w:rPr>
                <w:b/>
                <w:sz w:val="18"/>
              </w:rPr>
            </w:pPr>
          </w:p>
          <w:p w:rsidR="00CC3181" w:rsidRDefault="00CC3181" w:rsidP="00CC3181">
            <w:pPr>
              <w:widowControl w:val="0"/>
              <w:tabs>
                <w:tab w:val="left" w:pos="284"/>
                <w:tab w:val="num" w:pos="1134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C3181">
              <w:rPr>
                <w:b/>
              </w:rPr>
              <w:t xml:space="preserve">Требования к продукции: </w:t>
            </w:r>
            <w:r w:rsidRPr="00CC3181">
              <w:rPr>
                <w:sz w:val="28"/>
                <w:szCs w:val="28"/>
              </w:rPr>
              <w:t xml:space="preserve"> </w:t>
            </w:r>
          </w:p>
          <w:p w:rsidR="006B3EB5" w:rsidRPr="0079769C" w:rsidRDefault="006B3EB5" w:rsidP="006B3EB5">
            <w:pPr>
              <w:pStyle w:val="ad"/>
              <w:widowControl w:val="0"/>
              <w:numPr>
                <w:ilvl w:val="0"/>
                <w:numId w:val="43"/>
              </w:numPr>
              <w:tabs>
                <w:tab w:val="left" w:pos="284"/>
                <w:tab w:val="num" w:pos="1134"/>
              </w:tabs>
              <w:autoSpaceDE w:val="0"/>
              <w:autoSpaceDN w:val="0"/>
              <w:jc w:val="both"/>
              <w:rPr>
                <w:sz w:val="28"/>
                <w:szCs w:val="28"/>
                <w:lang w:val="ru-RU"/>
              </w:rPr>
            </w:pPr>
            <w:r w:rsidRPr="0079769C">
              <w:rPr>
                <w:sz w:val="23"/>
                <w:szCs w:val="23"/>
                <w:lang w:val="ru-RU"/>
              </w:rPr>
              <w:t>Поставляемые сертификаты должны однозначно соответствовать требованиям нормативных правовых актов Российской Федерации</w:t>
            </w:r>
          </w:p>
          <w:p w:rsidR="006B3EB5" w:rsidRPr="0079769C" w:rsidRDefault="006B3EB5" w:rsidP="006B3EB5">
            <w:pPr>
              <w:pStyle w:val="ad"/>
              <w:numPr>
                <w:ilvl w:val="0"/>
                <w:numId w:val="43"/>
              </w:numPr>
              <w:shd w:val="clear" w:color="auto" w:fill="FFFFFF"/>
              <w:rPr>
                <w:color w:val="1A1A1A"/>
                <w:lang w:val="ru-RU"/>
              </w:rPr>
            </w:pPr>
            <w:r w:rsidRPr="0079769C">
              <w:rPr>
                <w:color w:val="1A1A1A"/>
                <w:lang w:val="ru-RU"/>
              </w:rPr>
              <w:t>Поставляемые сертификаты, на момент их передачи, должны быть свободным от прав и притязаний третьих лиц.</w:t>
            </w:r>
          </w:p>
          <w:p w:rsidR="003D175C" w:rsidRDefault="003D175C" w:rsidP="00200F01">
            <w:pPr>
              <w:widowControl w:val="0"/>
              <w:numPr>
                <w:ilvl w:val="0"/>
                <w:numId w:val="43"/>
              </w:numPr>
              <w:tabs>
                <w:tab w:val="left" w:pos="426"/>
                <w:tab w:val="num" w:pos="1134"/>
              </w:tabs>
              <w:autoSpaceDE w:val="0"/>
              <w:autoSpaceDN w:val="0"/>
              <w:contextualSpacing/>
              <w:jc w:val="both"/>
              <w:rPr>
                <w:sz w:val="23"/>
                <w:szCs w:val="23"/>
              </w:rPr>
            </w:pPr>
            <w:r w:rsidRPr="003D175C">
              <w:rPr>
                <w:sz w:val="23"/>
                <w:szCs w:val="23"/>
              </w:rPr>
              <w:t>Поставляемые</w:t>
            </w:r>
            <w:r w:rsidR="00CC3181" w:rsidRPr="003D175C">
              <w:rPr>
                <w:sz w:val="23"/>
                <w:szCs w:val="23"/>
              </w:rPr>
              <w:t xml:space="preserve"> </w:t>
            </w:r>
            <w:r w:rsidRPr="003D175C">
              <w:rPr>
                <w:sz w:val="23"/>
                <w:szCs w:val="23"/>
              </w:rPr>
              <w:t xml:space="preserve">сертификаты должны однозначно </w:t>
            </w:r>
            <w:r w:rsidR="0064472F">
              <w:rPr>
                <w:sz w:val="23"/>
                <w:szCs w:val="23"/>
              </w:rPr>
              <w:t>соответствовать</w:t>
            </w:r>
            <w:r w:rsidRPr="003D175C">
              <w:rPr>
                <w:sz w:val="23"/>
                <w:szCs w:val="23"/>
              </w:rPr>
              <w:t xml:space="preserve"> </w:t>
            </w:r>
            <w:r w:rsidR="0064472F">
              <w:rPr>
                <w:sz w:val="23"/>
                <w:szCs w:val="23"/>
              </w:rPr>
              <w:t>серийным номерам оборудования и ПО, имеющегося</w:t>
            </w:r>
            <w:r w:rsidRPr="003D175C">
              <w:rPr>
                <w:sz w:val="23"/>
                <w:szCs w:val="23"/>
              </w:rPr>
              <w:t xml:space="preserve"> в распоряжении Заказчика.</w:t>
            </w:r>
            <w:r w:rsidR="00CC3181" w:rsidRPr="003D175C">
              <w:rPr>
                <w:sz w:val="23"/>
                <w:szCs w:val="23"/>
              </w:rPr>
              <w:t xml:space="preserve"> </w:t>
            </w:r>
          </w:p>
          <w:p w:rsidR="00CC3181" w:rsidRPr="003D175C" w:rsidRDefault="00CC3181" w:rsidP="00200F01">
            <w:pPr>
              <w:widowControl w:val="0"/>
              <w:numPr>
                <w:ilvl w:val="0"/>
                <w:numId w:val="43"/>
              </w:numPr>
              <w:tabs>
                <w:tab w:val="left" w:pos="426"/>
                <w:tab w:val="num" w:pos="1134"/>
              </w:tabs>
              <w:autoSpaceDE w:val="0"/>
              <w:autoSpaceDN w:val="0"/>
              <w:contextualSpacing/>
              <w:jc w:val="both"/>
              <w:rPr>
                <w:sz w:val="23"/>
                <w:szCs w:val="23"/>
              </w:rPr>
            </w:pPr>
            <w:r w:rsidRPr="003D175C">
              <w:rPr>
                <w:sz w:val="23"/>
                <w:szCs w:val="23"/>
              </w:rPr>
              <w:t>Предложение участника должно включать полный ассортимент поставляемой продукции.</w:t>
            </w:r>
          </w:p>
          <w:p w:rsidR="00CC3181" w:rsidRPr="00CC3181" w:rsidRDefault="00CC3181" w:rsidP="00CC3181">
            <w:pPr>
              <w:widowControl w:val="0"/>
              <w:numPr>
                <w:ilvl w:val="0"/>
                <w:numId w:val="43"/>
              </w:numPr>
              <w:tabs>
                <w:tab w:val="left" w:pos="426"/>
                <w:tab w:val="num" w:pos="1134"/>
              </w:tabs>
              <w:autoSpaceDE w:val="0"/>
              <w:autoSpaceDN w:val="0"/>
              <w:contextualSpacing/>
              <w:jc w:val="both"/>
              <w:rPr>
                <w:sz w:val="23"/>
                <w:szCs w:val="23"/>
              </w:rPr>
            </w:pPr>
            <w:r w:rsidRPr="00CC3181">
              <w:rPr>
                <w:sz w:val="23"/>
                <w:szCs w:val="23"/>
              </w:rPr>
              <w:t>Цена продукции должна включать транспортные расходы, упаковку, все налоги и другие обязательные платежи, а также все скидки, предлагаемые Поставщиком.</w:t>
            </w:r>
          </w:p>
          <w:p w:rsidR="00CC3181" w:rsidRPr="00CC3181" w:rsidRDefault="00CC3181" w:rsidP="00CC3181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  <w:p w:rsidR="00FA4E92" w:rsidRPr="00CC3181" w:rsidRDefault="00FA4E92" w:rsidP="00FA4E92">
            <w:pPr>
              <w:widowControl w:val="0"/>
              <w:autoSpaceDE w:val="0"/>
              <w:autoSpaceDN w:val="0"/>
              <w:jc w:val="both"/>
            </w:pPr>
          </w:p>
        </w:tc>
      </w:tr>
      <w:tr w:rsidR="00FA4E92" w:rsidRPr="00FA4E92" w:rsidTr="00063FC6">
        <w:trPr>
          <w:trHeight w:val="595"/>
          <w:jc w:val="center"/>
        </w:trPr>
        <w:tc>
          <w:tcPr>
            <w:tcW w:w="9918" w:type="dxa"/>
            <w:gridSpan w:val="3"/>
            <w:vAlign w:val="center"/>
          </w:tcPr>
          <w:p w:rsidR="00FA4E92" w:rsidRPr="00FA4E92" w:rsidRDefault="006B3EB5" w:rsidP="00FA4E92">
            <w:pPr>
              <w:widowControl w:val="0"/>
              <w:tabs>
                <w:tab w:val="left" w:pos="426"/>
                <w:tab w:val="num" w:pos="1134"/>
              </w:tabs>
              <w:contextualSpacing/>
              <w:rPr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FA4E92" w:rsidRPr="00FA4E92" w:rsidTr="00063FC6">
        <w:trPr>
          <w:trHeight w:val="261"/>
          <w:jc w:val="center"/>
        </w:trPr>
        <w:tc>
          <w:tcPr>
            <w:tcW w:w="9918" w:type="dxa"/>
            <w:gridSpan w:val="3"/>
            <w:vAlign w:val="center"/>
          </w:tcPr>
          <w:p w:rsidR="00FA4E92" w:rsidRPr="00FA4E92" w:rsidRDefault="00FA4E92" w:rsidP="00FA4E92">
            <w:pPr>
              <w:widowControl w:val="0"/>
              <w:tabs>
                <w:tab w:val="left" w:pos="284"/>
                <w:tab w:val="num" w:pos="1134"/>
              </w:tabs>
              <w:autoSpaceDE w:val="0"/>
              <w:autoSpaceDN w:val="0"/>
              <w:jc w:val="both"/>
              <w:rPr>
                <w:b/>
                <w:i/>
                <w:sz w:val="16"/>
              </w:rPr>
            </w:pPr>
          </w:p>
          <w:p w:rsidR="00FA4E92" w:rsidRPr="00FA4E92" w:rsidRDefault="00FA4E92" w:rsidP="003D175C">
            <w:pPr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contextualSpacing/>
              <w:rPr>
                <w:i/>
              </w:rPr>
            </w:pPr>
            <w:r w:rsidRPr="00FA4E92">
              <w:rPr>
                <w:b/>
                <w:i/>
              </w:rPr>
              <w:t xml:space="preserve">Срок поставки </w:t>
            </w:r>
            <w:r w:rsidR="003D175C">
              <w:rPr>
                <w:b/>
                <w:i/>
              </w:rPr>
              <w:t>сертификатов</w:t>
            </w:r>
            <w:r w:rsidRPr="00FA4E92">
              <w:rPr>
                <w:b/>
                <w:i/>
              </w:rPr>
              <w:t xml:space="preserve">: </w:t>
            </w:r>
            <w:r w:rsidRPr="00FA4E92">
              <w:rPr>
                <w:i/>
              </w:rPr>
              <w:t>в течении 5 (пяти) рабочих дней с момента подписания договора</w:t>
            </w:r>
          </w:p>
        </w:tc>
      </w:tr>
      <w:tr w:rsidR="00FA4E92" w:rsidRPr="00FA4E92" w:rsidTr="00063FC6">
        <w:trPr>
          <w:trHeight w:val="742"/>
          <w:jc w:val="center"/>
        </w:trPr>
        <w:tc>
          <w:tcPr>
            <w:tcW w:w="9918" w:type="dxa"/>
            <w:gridSpan w:val="3"/>
            <w:vAlign w:val="center"/>
          </w:tcPr>
          <w:p w:rsidR="00FA4E92" w:rsidRPr="00FA4E92" w:rsidRDefault="00FA4E92" w:rsidP="00FA4E92">
            <w:pPr>
              <w:autoSpaceDE w:val="0"/>
              <w:autoSpaceDN w:val="0"/>
              <w:jc w:val="both"/>
              <w:rPr>
                <w:b/>
                <w:i/>
              </w:rPr>
            </w:pPr>
            <w:r w:rsidRPr="00FA4E92">
              <w:rPr>
                <w:b/>
                <w:i/>
              </w:rPr>
              <w:t xml:space="preserve">Грузополучатели: </w:t>
            </w:r>
          </w:p>
          <w:p w:rsidR="00FA4E92" w:rsidRPr="00FA4E92" w:rsidRDefault="00FA4E92" w:rsidP="00FA4E92">
            <w:pPr>
              <w:autoSpaceDE w:val="0"/>
              <w:autoSpaceDN w:val="0"/>
              <w:jc w:val="both"/>
              <w:rPr>
                <w:i/>
                <w:color w:val="000000"/>
                <w:spacing w:val="-5"/>
              </w:rPr>
            </w:pPr>
            <w:r w:rsidRPr="00FA4E92">
              <w:rPr>
                <w:i/>
                <w:color w:val="000000"/>
                <w:spacing w:val="-5"/>
              </w:rPr>
              <w:t xml:space="preserve"> АО «Энергосервис Волги»: 410012, г.</w:t>
            </w:r>
            <w:r w:rsidR="00CC3181" w:rsidRPr="00CC3181">
              <w:rPr>
                <w:i/>
                <w:color w:val="000000"/>
                <w:spacing w:val="-5"/>
              </w:rPr>
              <w:t xml:space="preserve"> </w:t>
            </w:r>
            <w:r w:rsidRPr="00FA4E92">
              <w:rPr>
                <w:i/>
                <w:color w:val="000000"/>
                <w:spacing w:val="-5"/>
              </w:rPr>
              <w:t>Саратов, ул. Большая Казачья, зд.17/39, стр.1, помещ.4</w:t>
            </w:r>
          </w:p>
          <w:p w:rsidR="00FA4E92" w:rsidRPr="00FA4E92" w:rsidRDefault="00FA4E92" w:rsidP="00FA4E92">
            <w:pPr>
              <w:autoSpaceDE w:val="0"/>
              <w:autoSpaceDN w:val="0"/>
              <w:jc w:val="both"/>
              <w:rPr>
                <w:i/>
                <w:color w:val="000000"/>
                <w:spacing w:val="-5"/>
              </w:rPr>
            </w:pPr>
          </w:p>
        </w:tc>
      </w:tr>
      <w:tr w:rsidR="00FA4E92" w:rsidRPr="00FA4E92" w:rsidTr="00063FC6">
        <w:trPr>
          <w:trHeight w:val="250"/>
          <w:jc w:val="center"/>
        </w:trPr>
        <w:tc>
          <w:tcPr>
            <w:tcW w:w="9918" w:type="dxa"/>
            <w:gridSpan w:val="3"/>
          </w:tcPr>
          <w:p w:rsidR="00FA4E92" w:rsidRPr="00FA4E92" w:rsidRDefault="00FA4E92" w:rsidP="00FA4E92">
            <w:pPr>
              <w:autoSpaceDE w:val="0"/>
              <w:autoSpaceDN w:val="0"/>
              <w:jc w:val="center"/>
              <w:rPr>
                <w:b/>
                <w:i/>
                <w:sz w:val="16"/>
              </w:rPr>
            </w:pPr>
          </w:p>
          <w:p w:rsidR="00FA4E92" w:rsidRPr="00FA4E92" w:rsidRDefault="00FA4E92" w:rsidP="00FA4E92">
            <w:pPr>
              <w:autoSpaceDE w:val="0"/>
              <w:autoSpaceDN w:val="0"/>
              <w:jc w:val="center"/>
              <w:rPr>
                <w:b/>
                <w:i/>
              </w:rPr>
            </w:pPr>
            <w:r w:rsidRPr="00FA4E92">
              <w:rPr>
                <w:b/>
                <w:i/>
              </w:rPr>
              <w:t xml:space="preserve">Предлагаемые критерии оценки </w:t>
            </w:r>
          </w:p>
          <w:p w:rsidR="00FA4E92" w:rsidRPr="00FA4E92" w:rsidRDefault="00FA4E92" w:rsidP="00FA4E92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FA4E92" w:rsidRPr="00FA4E92" w:rsidTr="00063FC6">
        <w:trPr>
          <w:trHeight w:val="376"/>
          <w:jc w:val="center"/>
        </w:trPr>
        <w:tc>
          <w:tcPr>
            <w:tcW w:w="950" w:type="dxa"/>
            <w:vAlign w:val="center"/>
          </w:tcPr>
          <w:p w:rsidR="00FA4E92" w:rsidRPr="00FA4E92" w:rsidRDefault="00FA4E92" w:rsidP="00FA4E92">
            <w:pPr>
              <w:autoSpaceDE w:val="0"/>
              <w:autoSpaceDN w:val="0"/>
              <w:jc w:val="center"/>
              <w:rPr>
                <w:i/>
              </w:rPr>
            </w:pPr>
            <w:r w:rsidRPr="00FA4E92">
              <w:rPr>
                <w:i/>
              </w:rPr>
              <w:t>1</w:t>
            </w:r>
          </w:p>
        </w:tc>
        <w:tc>
          <w:tcPr>
            <w:tcW w:w="5004" w:type="dxa"/>
            <w:vAlign w:val="center"/>
          </w:tcPr>
          <w:p w:rsidR="00FA4E92" w:rsidRPr="00FA4E92" w:rsidRDefault="00FA4E92" w:rsidP="00FA4E92">
            <w:pPr>
              <w:autoSpaceDE w:val="0"/>
              <w:autoSpaceDN w:val="0"/>
              <w:jc w:val="both"/>
              <w:rPr>
                <w:i/>
                <w:szCs w:val="28"/>
              </w:rPr>
            </w:pPr>
            <w:r w:rsidRPr="00FA4E92">
              <w:rPr>
                <w:i/>
                <w:szCs w:val="28"/>
              </w:rPr>
              <w:t>Наименьшая суммарная стоимость единиц товара в рублях с НДС</w:t>
            </w:r>
          </w:p>
        </w:tc>
        <w:tc>
          <w:tcPr>
            <w:tcW w:w="3964" w:type="dxa"/>
            <w:vAlign w:val="center"/>
          </w:tcPr>
          <w:p w:rsidR="00FA4E92" w:rsidRPr="00FA4E92" w:rsidRDefault="00FA4E92" w:rsidP="00FA4E92">
            <w:pPr>
              <w:autoSpaceDE w:val="0"/>
              <w:autoSpaceDN w:val="0"/>
              <w:ind w:firstLine="720"/>
              <w:jc w:val="both"/>
              <w:rPr>
                <w:i/>
                <w:szCs w:val="28"/>
              </w:rPr>
            </w:pPr>
            <w:r w:rsidRPr="00FA4E92">
              <w:rPr>
                <w:i/>
                <w:szCs w:val="28"/>
              </w:rPr>
              <w:t>1 (100 %)</w:t>
            </w:r>
          </w:p>
        </w:tc>
      </w:tr>
    </w:tbl>
    <w:p w:rsidR="00FA4E92" w:rsidRPr="00FA4E92" w:rsidRDefault="00FA4E92" w:rsidP="00FA4E92">
      <w:pPr>
        <w:suppressAutoHyphens/>
        <w:autoSpaceDE w:val="0"/>
        <w:autoSpaceDN w:val="0"/>
        <w:ind w:left="142" w:right="282" w:firstLine="578"/>
        <w:jc w:val="both"/>
        <w:rPr>
          <w:i/>
          <w:sz w:val="20"/>
          <w:szCs w:val="20"/>
        </w:rPr>
      </w:pPr>
    </w:p>
    <w:p w:rsidR="00FA4E92" w:rsidRPr="00FA4E92" w:rsidRDefault="00FA4E92" w:rsidP="00FA4E92">
      <w:pPr>
        <w:autoSpaceDE w:val="0"/>
        <w:autoSpaceDN w:val="0"/>
        <w:ind w:firstLine="720"/>
        <w:jc w:val="both"/>
      </w:pPr>
    </w:p>
    <w:p w:rsidR="00FA4E92" w:rsidRPr="00FA4E92" w:rsidRDefault="00FA4E92" w:rsidP="00FA4E92">
      <w:pPr>
        <w:autoSpaceDE w:val="0"/>
        <w:autoSpaceDN w:val="0"/>
        <w:ind w:firstLine="720"/>
        <w:jc w:val="both"/>
      </w:pPr>
    </w:p>
    <w:p w:rsidR="0080494A" w:rsidRPr="00BE3AFE" w:rsidRDefault="00FA4E92" w:rsidP="00FA4E92">
      <w:pPr>
        <w:autoSpaceDE w:val="0"/>
        <w:autoSpaceDN w:val="0"/>
      </w:pPr>
      <w:r>
        <w:t>Начальник ПТО              _______________________________________К.Э. Дмитриев</w:t>
      </w:r>
    </w:p>
    <w:p w:rsidR="0080494A" w:rsidRPr="00BE3AFE" w:rsidRDefault="0080494A"/>
    <w:p w:rsidR="00B84325" w:rsidRPr="00B52E80" w:rsidRDefault="00B84325" w:rsidP="00FA4E92"/>
    <w:sectPr w:rsidR="00B84325" w:rsidRPr="00B52E80" w:rsidSect="0080494A">
      <w:pgSz w:w="11906" w:h="16838"/>
      <w:pgMar w:top="680" w:right="851" w:bottom="720" w:left="1418" w:header="709" w:footer="35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D60" w:rsidRDefault="00240D60">
      <w:r>
        <w:separator/>
      </w:r>
    </w:p>
  </w:endnote>
  <w:endnote w:type="continuationSeparator" w:id="0">
    <w:p w:rsidR="00240D60" w:rsidRDefault="0024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FuturisLigh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D60" w:rsidRDefault="00240D60">
      <w:r>
        <w:separator/>
      </w:r>
    </w:p>
  </w:footnote>
  <w:footnote w:type="continuationSeparator" w:id="0">
    <w:p w:rsidR="00240D60" w:rsidRDefault="00240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17A3CF"/>
    <w:multiLevelType w:val="hybridMultilevel"/>
    <w:tmpl w:val="285F3A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6EB73B8"/>
    <w:multiLevelType w:val="hybridMultilevel"/>
    <w:tmpl w:val="51F3BE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F01B99"/>
    <w:multiLevelType w:val="hybridMultilevel"/>
    <w:tmpl w:val="041D58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E27483"/>
    <w:multiLevelType w:val="hybridMultilevel"/>
    <w:tmpl w:val="70C54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8021A4"/>
    <w:multiLevelType w:val="hybridMultilevel"/>
    <w:tmpl w:val="73D2B8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C63D37"/>
    <w:multiLevelType w:val="hybridMultilevel"/>
    <w:tmpl w:val="4E58F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4E7D67"/>
    <w:multiLevelType w:val="hybridMultilevel"/>
    <w:tmpl w:val="3424A2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3A02BC"/>
    <w:multiLevelType w:val="hybridMultilevel"/>
    <w:tmpl w:val="8498621C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20AB39B"/>
    <w:multiLevelType w:val="hybridMultilevel"/>
    <w:tmpl w:val="960ED23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2CD6CFF"/>
    <w:multiLevelType w:val="hybridMultilevel"/>
    <w:tmpl w:val="6778D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71E136D"/>
    <w:multiLevelType w:val="hybridMultilevel"/>
    <w:tmpl w:val="C0D2D56A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1" w15:restartNumberingAfterBreak="0">
    <w:nsid w:val="18B91ED4"/>
    <w:multiLevelType w:val="hybridMultilevel"/>
    <w:tmpl w:val="35AC6E2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03C52E6"/>
    <w:multiLevelType w:val="hybridMultilevel"/>
    <w:tmpl w:val="23E6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41267"/>
    <w:multiLevelType w:val="hybridMultilevel"/>
    <w:tmpl w:val="0D4EB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27BF"/>
    <w:multiLevelType w:val="singleLevel"/>
    <w:tmpl w:val="C316A810"/>
    <w:lvl w:ilvl="0">
      <w:start w:val="1"/>
      <w:numFmt w:val="bullet"/>
      <w:pStyle w:val="pa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FF0000"/>
        <w:lang w:val="ru-RU"/>
      </w:rPr>
    </w:lvl>
  </w:abstractNum>
  <w:abstractNum w:abstractNumId="15" w15:restartNumberingAfterBreak="0">
    <w:nsid w:val="28FF6E25"/>
    <w:multiLevelType w:val="hybridMultilevel"/>
    <w:tmpl w:val="BF548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057CD"/>
    <w:multiLevelType w:val="hybridMultilevel"/>
    <w:tmpl w:val="F3EC2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36AB9"/>
    <w:multiLevelType w:val="hybridMultilevel"/>
    <w:tmpl w:val="128C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70AD2"/>
    <w:multiLevelType w:val="hybridMultilevel"/>
    <w:tmpl w:val="19EA7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923512"/>
    <w:multiLevelType w:val="multilevel"/>
    <w:tmpl w:val="4698B47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20" w15:restartNumberingAfterBreak="0">
    <w:nsid w:val="32202559"/>
    <w:multiLevelType w:val="hybridMultilevel"/>
    <w:tmpl w:val="1F985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1294B"/>
    <w:multiLevelType w:val="hybridMultilevel"/>
    <w:tmpl w:val="098EF20E"/>
    <w:lvl w:ilvl="0" w:tplc="997EF892">
      <w:start w:val="1"/>
      <w:numFmt w:val="decimal"/>
      <w:lvlText w:val="%1."/>
      <w:lvlJc w:val="left"/>
      <w:pPr>
        <w:tabs>
          <w:tab w:val="num" w:pos="497"/>
        </w:tabs>
        <w:ind w:left="497" w:hanging="360"/>
      </w:pPr>
      <w:rPr>
        <w:rFonts w:cs="Times New Roman"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  <w:rPr>
        <w:rFonts w:cs="Times New Roman"/>
      </w:rPr>
    </w:lvl>
  </w:abstractNum>
  <w:abstractNum w:abstractNumId="22" w15:restartNumberingAfterBreak="0">
    <w:nsid w:val="38B93F94"/>
    <w:multiLevelType w:val="hybridMultilevel"/>
    <w:tmpl w:val="A06A94E0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3" w15:restartNumberingAfterBreak="0">
    <w:nsid w:val="38C067AB"/>
    <w:multiLevelType w:val="hybridMultilevel"/>
    <w:tmpl w:val="C6ECCD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1F77292"/>
    <w:multiLevelType w:val="hybridMultilevel"/>
    <w:tmpl w:val="3370A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E6F23"/>
    <w:multiLevelType w:val="multilevel"/>
    <w:tmpl w:val="1AD0DC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 Light" w:hAnsi="Calibri Light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98A7D8A"/>
    <w:multiLevelType w:val="hybridMultilevel"/>
    <w:tmpl w:val="231C70B6"/>
    <w:lvl w:ilvl="0" w:tplc="04190001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2295C"/>
    <w:multiLevelType w:val="hybridMultilevel"/>
    <w:tmpl w:val="308D888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24F67D9"/>
    <w:multiLevelType w:val="multilevel"/>
    <w:tmpl w:val="FDC072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29" w15:restartNumberingAfterBreak="0">
    <w:nsid w:val="53193E41"/>
    <w:multiLevelType w:val="hybridMultilevel"/>
    <w:tmpl w:val="D736DFD6"/>
    <w:lvl w:ilvl="0" w:tplc="BD7CB042">
      <w:start w:val="1"/>
      <w:numFmt w:val="decimal"/>
      <w:pStyle w:val="IG-"/>
      <w:lvlText w:val="Таблица %1."/>
      <w:lvlJc w:val="right"/>
      <w:pPr>
        <w:tabs>
          <w:tab w:val="num" w:pos="3957"/>
        </w:tabs>
        <w:ind w:left="3940" w:firstLine="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8EDE4A">
      <w:start w:val="1"/>
      <w:numFmt w:val="decimal"/>
      <w:lvlText w:val="Рисунок %2"/>
      <w:lvlJc w:val="center"/>
      <w:pPr>
        <w:tabs>
          <w:tab w:val="num" w:pos="897"/>
        </w:tabs>
        <w:ind w:left="880" w:firstLine="18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54BD2E95"/>
    <w:multiLevelType w:val="hybridMultilevel"/>
    <w:tmpl w:val="CCCC29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CA76E2"/>
    <w:multiLevelType w:val="hybridMultilevel"/>
    <w:tmpl w:val="FAE6D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572A8"/>
    <w:multiLevelType w:val="hybridMultilevel"/>
    <w:tmpl w:val="BD82B500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B5A5EF1"/>
    <w:multiLevelType w:val="hybridMultilevel"/>
    <w:tmpl w:val="117A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852D2"/>
    <w:multiLevelType w:val="hybridMultilevel"/>
    <w:tmpl w:val="040C827C"/>
    <w:lvl w:ilvl="0" w:tplc="E012D438">
      <w:start w:val="1"/>
      <w:numFmt w:val="decimal"/>
      <w:lvlText w:val="%1."/>
      <w:lvlJc w:val="left"/>
      <w:pPr>
        <w:ind w:left="1854" w:hanging="360"/>
      </w:pPr>
    </w:lvl>
    <w:lvl w:ilvl="1" w:tplc="15C0D9FC" w:tentative="1">
      <w:start w:val="1"/>
      <w:numFmt w:val="lowerLetter"/>
      <w:lvlText w:val="%2."/>
      <w:lvlJc w:val="left"/>
      <w:pPr>
        <w:ind w:left="2574" w:hanging="360"/>
      </w:pPr>
    </w:lvl>
    <w:lvl w:ilvl="2" w:tplc="46906882" w:tentative="1">
      <w:start w:val="1"/>
      <w:numFmt w:val="lowerRoman"/>
      <w:lvlText w:val="%3."/>
      <w:lvlJc w:val="right"/>
      <w:pPr>
        <w:ind w:left="3294" w:hanging="180"/>
      </w:pPr>
    </w:lvl>
    <w:lvl w:ilvl="3" w:tplc="C4707B5C" w:tentative="1">
      <w:start w:val="1"/>
      <w:numFmt w:val="decimal"/>
      <w:lvlText w:val="%4."/>
      <w:lvlJc w:val="left"/>
      <w:pPr>
        <w:ind w:left="4014" w:hanging="360"/>
      </w:pPr>
    </w:lvl>
    <w:lvl w:ilvl="4" w:tplc="05B2F760" w:tentative="1">
      <w:start w:val="1"/>
      <w:numFmt w:val="lowerLetter"/>
      <w:lvlText w:val="%5."/>
      <w:lvlJc w:val="left"/>
      <w:pPr>
        <w:ind w:left="4734" w:hanging="360"/>
      </w:pPr>
    </w:lvl>
    <w:lvl w:ilvl="5" w:tplc="A56211A0" w:tentative="1">
      <w:start w:val="1"/>
      <w:numFmt w:val="lowerRoman"/>
      <w:lvlText w:val="%6."/>
      <w:lvlJc w:val="right"/>
      <w:pPr>
        <w:ind w:left="5454" w:hanging="180"/>
      </w:pPr>
    </w:lvl>
    <w:lvl w:ilvl="6" w:tplc="A0D69892" w:tentative="1">
      <w:start w:val="1"/>
      <w:numFmt w:val="decimal"/>
      <w:lvlText w:val="%7."/>
      <w:lvlJc w:val="left"/>
      <w:pPr>
        <w:ind w:left="6174" w:hanging="360"/>
      </w:pPr>
    </w:lvl>
    <w:lvl w:ilvl="7" w:tplc="B8DE9BC0" w:tentative="1">
      <w:start w:val="1"/>
      <w:numFmt w:val="lowerLetter"/>
      <w:lvlText w:val="%8."/>
      <w:lvlJc w:val="left"/>
      <w:pPr>
        <w:ind w:left="6894" w:hanging="360"/>
      </w:pPr>
    </w:lvl>
    <w:lvl w:ilvl="8" w:tplc="BA2A590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5E7F0A22"/>
    <w:multiLevelType w:val="multilevel"/>
    <w:tmpl w:val="AEBE5F3A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 Light" w:hAnsi="Calibri Light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36143D7"/>
    <w:multiLevelType w:val="hybridMultilevel"/>
    <w:tmpl w:val="86923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19F"/>
    <w:multiLevelType w:val="hybridMultilevel"/>
    <w:tmpl w:val="535C7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769DF"/>
    <w:multiLevelType w:val="hybridMultilevel"/>
    <w:tmpl w:val="B4C21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02E71B"/>
    <w:multiLevelType w:val="hybridMultilevel"/>
    <w:tmpl w:val="76AD092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74A59BC"/>
    <w:multiLevelType w:val="hybridMultilevel"/>
    <w:tmpl w:val="82323878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6D9119C1"/>
    <w:multiLevelType w:val="hybridMultilevel"/>
    <w:tmpl w:val="5D04BB06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2" w15:restartNumberingAfterBreak="0">
    <w:nsid w:val="71354059"/>
    <w:multiLevelType w:val="hybridMultilevel"/>
    <w:tmpl w:val="99B67ED0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3" w15:restartNumberingAfterBreak="0">
    <w:nsid w:val="7D142DED"/>
    <w:multiLevelType w:val="hybridMultilevel"/>
    <w:tmpl w:val="11D8F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1"/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41"/>
  </w:num>
  <w:num w:numId="11">
    <w:abstractNumId w:val="10"/>
  </w:num>
  <w:num w:numId="12">
    <w:abstractNumId w:val="42"/>
  </w:num>
  <w:num w:numId="13">
    <w:abstractNumId w:val="22"/>
  </w:num>
  <w:num w:numId="14">
    <w:abstractNumId w:val="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8"/>
  </w:num>
  <w:num w:numId="18">
    <w:abstractNumId w:val="19"/>
  </w:num>
  <w:num w:numId="19">
    <w:abstractNumId w:val="16"/>
  </w:num>
  <w:num w:numId="20">
    <w:abstractNumId w:val="13"/>
  </w:num>
  <w:num w:numId="21">
    <w:abstractNumId w:val="33"/>
  </w:num>
  <w:num w:numId="22">
    <w:abstractNumId w:val="37"/>
  </w:num>
  <w:num w:numId="23">
    <w:abstractNumId w:val="30"/>
  </w:num>
  <w:num w:numId="24">
    <w:abstractNumId w:val="34"/>
  </w:num>
  <w:num w:numId="25">
    <w:abstractNumId w:val="35"/>
  </w:num>
  <w:num w:numId="26">
    <w:abstractNumId w:val="24"/>
  </w:num>
  <w:num w:numId="27">
    <w:abstractNumId w:val="6"/>
  </w:num>
  <w:num w:numId="28">
    <w:abstractNumId w:val="0"/>
  </w:num>
  <w:num w:numId="29">
    <w:abstractNumId w:val="8"/>
  </w:num>
  <w:num w:numId="30">
    <w:abstractNumId w:val="1"/>
  </w:num>
  <w:num w:numId="31">
    <w:abstractNumId w:val="2"/>
  </w:num>
  <w:num w:numId="32">
    <w:abstractNumId w:val="27"/>
  </w:num>
  <w:num w:numId="33">
    <w:abstractNumId w:val="3"/>
  </w:num>
  <w:num w:numId="34">
    <w:abstractNumId w:val="39"/>
  </w:num>
  <w:num w:numId="35">
    <w:abstractNumId w:val="14"/>
  </w:num>
  <w:num w:numId="36">
    <w:abstractNumId w:val="26"/>
  </w:num>
  <w:num w:numId="37">
    <w:abstractNumId w:val="9"/>
  </w:num>
  <w:num w:numId="38">
    <w:abstractNumId w:val="20"/>
  </w:num>
  <w:num w:numId="39">
    <w:abstractNumId w:val="38"/>
  </w:num>
  <w:num w:numId="40">
    <w:abstractNumId w:val="31"/>
  </w:num>
  <w:num w:numId="41">
    <w:abstractNumId w:val="17"/>
  </w:num>
  <w:num w:numId="42">
    <w:abstractNumId w:val="43"/>
  </w:num>
  <w:num w:numId="43">
    <w:abstractNumId w:val="21"/>
  </w:num>
  <w:num w:numId="44">
    <w:abstractNumId w:val="36"/>
  </w:num>
  <w:num w:numId="45">
    <w:abstractNumId w:val="12"/>
  </w:num>
  <w:num w:numId="4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82E"/>
    <w:rsid w:val="00006E0A"/>
    <w:rsid w:val="00007327"/>
    <w:rsid w:val="00011BEF"/>
    <w:rsid w:val="00014A03"/>
    <w:rsid w:val="000209D8"/>
    <w:rsid w:val="0002294D"/>
    <w:rsid w:val="0002330F"/>
    <w:rsid w:val="00024924"/>
    <w:rsid w:val="000250BC"/>
    <w:rsid w:val="00027403"/>
    <w:rsid w:val="000279BF"/>
    <w:rsid w:val="00027DBC"/>
    <w:rsid w:val="00030CBE"/>
    <w:rsid w:val="00030E4F"/>
    <w:rsid w:val="00031B7E"/>
    <w:rsid w:val="00031C07"/>
    <w:rsid w:val="00032909"/>
    <w:rsid w:val="00033CD7"/>
    <w:rsid w:val="0003430D"/>
    <w:rsid w:val="00037C22"/>
    <w:rsid w:val="00042A45"/>
    <w:rsid w:val="00044595"/>
    <w:rsid w:val="00047A84"/>
    <w:rsid w:val="000510C7"/>
    <w:rsid w:val="00052136"/>
    <w:rsid w:val="00052A98"/>
    <w:rsid w:val="00052D74"/>
    <w:rsid w:val="000534A3"/>
    <w:rsid w:val="00054616"/>
    <w:rsid w:val="0005637F"/>
    <w:rsid w:val="000572F9"/>
    <w:rsid w:val="0005789E"/>
    <w:rsid w:val="0005793A"/>
    <w:rsid w:val="0006161D"/>
    <w:rsid w:val="0006287C"/>
    <w:rsid w:val="00063FC6"/>
    <w:rsid w:val="000643D5"/>
    <w:rsid w:val="00064BEA"/>
    <w:rsid w:val="00065C14"/>
    <w:rsid w:val="00065DAA"/>
    <w:rsid w:val="00065E34"/>
    <w:rsid w:val="00067312"/>
    <w:rsid w:val="00067724"/>
    <w:rsid w:val="00070F95"/>
    <w:rsid w:val="00072C66"/>
    <w:rsid w:val="00076E03"/>
    <w:rsid w:val="00077921"/>
    <w:rsid w:val="00077DA2"/>
    <w:rsid w:val="00082112"/>
    <w:rsid w:val="00083C8D"/>
    <w:rsid w:val="00086565"/>
    <w:rsid w:val="00092A2D"/>
    <w:rsid w:val="00093A23"/>
    <w:rsid w:val="00093D5C"/>
    <w:rsid w:val="000960D3"/>
    <w:rsid w:val="00096ED3"/>
    <w:rsid w:val="000A252F"/>
    <w:rsid w:val="000A3096"/>
    <w:rsid w:val="000B2CED"/>
    <w:rsid w:val="000B7BAC"/>
    <w:rsid w:val="000C051F"/>
    <w:rsid w:val="000C1B19"/>
    <w:rsid w:val="000C31F4"/>
    <w:rsid w:val="000D2C60"/>
    <w:rsid w:val="000D5AEA"/>
    <w:rsid w:val="000D7964"/>
    <w:rsid w:val="000D7FED"/>
    <w:rsid w:val="000E0A6E"/>
    <w:rsid w:val="000E13D9"/>
    <w:rsid w:val="000E14B3"/>
    <w:rsid w:val="000E2DD1"/>
    <w:rsid w:val="000E327A"/>
    <w:rsid w:val="000E6713"/>
    <w:rsid w:val="000F4C53"/>
    <w:rsid w:val="000F4C96"/>
    <w:rsid w:val="000F7C7E"/>
    <w:rsid w:val="0010370E"/>
    <w:rsid w:val="001058F3"/>
    <w:rsid w:val="00107286"/>
    <w:rsid w:val="00112687"/>
    <w:rsid w:val="00112C92"/>
    <w:rsid w:val="00112E57"/>
    <w:rsid w:val="00113721"/>
    <w:rsid w:val="001154E6"/>
    <w:rsid w:val="00117A34"/>
    <w:rsid w:val="00120B69"/>
    <w:rsid w:val="001217A8"/>
    <w:rsid w:val="0012337D"/>
    <w:rsid w:val="00123492"/>
    <w:rsid w:val="00123F23"/>
    <w:rsid w:val="0012528B"/>
    <w:rsid w:val="001316D0"/>
    <w:rsid w:val="001319F1"/>
    <w:rsid w:val="001337B8"/>
    <w:rsid w:val="00133F2E"/>
    <w:rsid w:val="00134142"/>
    <w:rsid w:val="00136CF1"/>
    <w:rsid w:val="00136E1E"/>
    <w:rsid w:val="0014061F"/>
    <w:rsid w:val="00141CD6"/>
    <w:rsid w:val="001422E9"/>
    <w:rsid w:val="001445D8"/>
    <w:rsid w:val="00144762"/>
    <w:rsid w:val="001466B4"/>
    <w:rsid w:val="001476C6"/>
    <w:rsid w:val="001508C4"/>
    <w:rsid w:val="00155B83"/>
    <w:rsid w:val="0015607A"/>
    <w:rsid w:val="001563EF"/>
    <w:rsid w:val="00157FFC"/>
    <w:rsid w:val="0016106A"/>
    <w:rsid w:val="0016150C"/>
    <w:rsid w:val="001617AA"/>
    <w:rsid w:val="0016482D"/>
    <w:rsid w:val="00164FAD"/>
    <w:rsid w:val="001667FA"/>
    <w:rsid w:val="001673F2"/>
    <w:rsid w:val="0016758A"/>
    <w:rsid w:val="00171050"/>
    <w:rsid w:val="00171C6A"/>
    <w:rsid w:val="00171EE4"/>
    <w:rsid w:val="00172230"/>
    <w:rsid w:val="0017314E"/>
    <w:rsid w:val="0017367C"/>
    <w:rsid w:val="001737DA"/>
    <w:rsid w:val="00173CCE"/>
    <w:rsid w:val="0017516E"/>
    <w:rsid w:val="00181AE4"/>
    <w:rsid w:val="0018354C"/>
    <w:rsid w:val="00185476"/>
    <w:rsid w:val="001860FA"/>
    <w:rsid w:val="00187362"/>
    <w:rsid w:val="00191A0E"/>
    <w:rsid w:val="001921F2"/>
    <w:rsid w:val="00192A86"/>
    <w:rsid w:val="0019438F"/>
    <w:rsid w:val="0019456F"/>
    <w:rsid w:val="001A003B"/>
    <w:rsid w:val="001A18EB"/>
    <w:rsid w:val="001A2897"/>
    <w:rsid w:val="001A2E0D"/>
    <w:rsid w:val="001A3155"/>
    <w:rsid w:val="001A3B04"/>
    <w:rsid w:val="001A4B78"/>
    <w:rsid w:val="001A5E41"/>
    <w:rsid w:val="001A63BE"/>
    <w:rsid w:val="001A6A8D"/>
    <w:rsid w:val="001A6B6A"/>
    <w:rsid w:val="001B16A8"/>
    <w:rsid w:val="001B1BEB"/>
    <w:rsid w:val="001B4D66"/>
    <w:rsid w:val="001C0303"/>
    <w:rsid w:val="001C0FB9"/>
    <w:rsid w:val="001C123B"/>
    <w:rsid w:val="001C2ED0"/>
    <w:rsid w:val="001C4432"/>
    <w:rsid w:val="001D1781"/>
    <w:rsid w:val="001D1989"/>
    <w:rsid w:val="001D797D"/>
    <w:rsid w:val="001E37B4"/>
    <w:rsid w:val="001E5924"/>
    <w:rsid w:val="001E5C9F"/>
    <w:rsid w:val="001E6C13"/>
    <w:rsid w:val="001F177A"/>
    <w:rsid w:val="001F2890"/>
    <w:rsid w:val="001F2E1F"/>
    <w:rsid w:val="001F7148"/>
    <w:rsid w:val="002003B8"/>
    <w:rsid w:val="002020E1"/>
    <w:rsid w:val="0020389D"/>
    <w:rsid w:val="002057CE"/>
    <w:rsid w:val="00205C52"/>
    <w:rsid w:val="00205E23"/>
    <w:rsid w:val="00206EF3"/>
    <w:rsid w:val="002074F7"/>
    <w:rsid w:val="0021039E"/>
    <w:rsid w:val="00210BF3"/>
    <w:rsid w:val="00211AB7"/>
    <w:rsid w:val="00217872"/>
    <w:rsid w:val="0022298E"/>
    <w:rsid w:val="00222C5E"/>
    <w:rsid w:val="002245FD"/>
    <w:rsid w:val="002253EA"/>
    <w:rsid w:val="00225C41"/>
    <w:rsid w:val="002276CB"/>
    <w:rsid w:val="00227AF9"/>
    <w:rsid w:val="00230755"/>
    <w:rsid w:val="002337FC"/>
    <w:rsid w:val="00233EAB"/>
    <w:rsid w:val="00235646"/>
    <w:rsid w:val="002357B7"/>
    <w:rsid w:val="00235AA6"/>
    <w:rsid w:val="00236550"/>
    <w:rsid w:val="00240A55"/>
    <w:rsid w:val="00240D60"/>
    <w:rsid w:val="00240F2B"/>
    <w:rsid w:val="00241901"/>
    <w:rsid w:val="00243E08"/>
    <w:rsid w:val="0024410B"/>
    <w:rsid w:val="0024427A"/>
    <w:rsid w:val="00244BF9"/>
    <w:rsid w:val="00251009"/>
    <w:rsid w:val="00252350"/>
    <w:rsid w:val="002528DC"/>
    <w:rsid w:val="00253B9E"/>
    <w:rsid w:val="00254315"/>
    <w:rsid w:val="00255560"/>
    <w:rsid w:val="0025596A"/>
    <w:rsid w:val="00255B17"/>
    <w:rsid w:val="00255C8D"/>
    <w:rsid w:val="002563AE"/>
    <w:rsid w:val="002567FD"/>
    <w:rsid w:val="00257EB6"/>
    <w:rsid w:val="00260A62"/>
    <w:rsid w:val="00261BA0"/>
    <w:rsid w:val="00262DCD"/>
    <w:rsid w:val="002633D7"/>
    <w:rsid w:val="002637DC"/>
    <w:rsid w:val="00265D76"/>
    <w:rsid w:val="002669B0"/>
    <w:rsid w:val="00267BFE"/>
    <w:rsid w:val="002706C4"/>
    <w:rsid w:val="00273629"/>
    <w:rsid w:val="00273D0C"/>
    <w:rsid w:val="00277CB1"/>
    <w:rsid w:val="00280380"/>
    <w:rsid w:val="00285C29"/>
    <w:rsid w:val="00285FFA"/>
    <w:rsid w:val="00287613"/>
    <w:rsid w:val="00287A51"/>
    <w:rsid w:val="00287E78"/>
    <w:rsid w:val="00290EA6"/>
    <w:rsid w:val="0029298A"/>
    <w:rsid w:val="002939F2"/>
    <w:rsid w:val="00293A26"/>
    <w:rsid w:val="00293EA1"/>
    <w:rsid w:val="00294D0D"/>
    <w:rsid w:val="0029535C"/>
    <w:rsid w:val="00295B8E"/>
    <w:rsid w:val="00295C7C"/>
    <w:rsid w:val="002A0F60"/>
    <w:rsid w:val="002A148B"/>
    <w:rsid w:val="002A1E4B"/>
    <w:rsid w:val="002A271F"/>
    <w:rsid w:val="002A3360"/>
    <w:rsid w:val="002A3C0C"/>
    <w:rsid w:val="002A46D9"/>
    <w:rsid w:val="002A6044"/>
    <w:rsid w:val="002A63C8"/>
    <w:rsid w:val="002A6795"/>
    <w:rsid w:val="002A690C"/>
    <w:rsid w:val="002B0627"/>
    <w:rsid w:val="002B3FCD"/>
    <w:rsid w:val="002B5391"/>
    <w:rsid w:val="002B5BB5"/>
    <w:rsid w:val="002B6C08"/>
    <w:rsid w:val="002C34AC"/>
    <w:rsid w:val="002C39B8"/>
    <w:rsid w:val="002C4913"/>
    <w:rsid w:val="002D0412"/>
    <w:rsid w:val="002D0621"/>
    <w:rsid w:val="002D0720"/>
    <w:rsid w:val="002D0F4B"/>
    <w:rsid w:val="002D5ABB"/>
    <w:rsid w:val="002E7C65"/>
    <w:rsid w:val="002E7E1D"/>
    <w:rsid w:val="002F4F4A"/>
    <w:rsid w:val="00303128"/>
    <w:rsid w:val="00305CD7"/>
    <w:rsid w:val="00310BE4"/>
    <w:rsid w:val="00314895"/>
    <w:rsid w:val="003151C9"/>
    <w:rsid w:val="0031570D"/>
    <w:rsid w:val="00317238"/>
    <w:rsid w:val="00320D38"/>
    <w:rsid w:val="003233E8"/>
    <w:rsid w:val="003275AB"/>
    <w:rsid w:val="00332ABA"/>
    <w:rsid w:val="003343F7"/>
    <w:rsid w:val="00334987"/>
    <w:rsid w:val="00335E6E"/>
    <w:rsid w:val="003411D8"/>
    <w:rsid w:val="00343C62"/>
    <w:rsid w:val="00345BD7"/>
    <w:rsid w:val="003477D5"/>
    <w:rsid w:val="00351847"/>
    <w:rsid w:val="00351C97"/>
    <w:rsid w:val="003551A2"/>
    <w:rsid w:val="00361754"/>
    <w:rsid w:val="00361CD4"/>
    <w:rsid w:val="00362453"/>
    <w:rsid w:val="00362FAD"/>
    <w:rsid w:val="003632EC"/>
    <w:rsid w:val="00363762"/>
    <w:rsid w:val="00365193"/>
    <w:rsid w:val="00365D20"/>
    <w:rsid w:val="00370BC3"/>
    <w:rsid w:val="00371DA3"/>
    <w:rsid w:val="003732F0"/>
    <w:rsid w:val="00375E76"/>
    <w:rsid w:val="0038005F"/>
    <w:rsid w:val="00382035"/>
    <w:rsid w:val="00383076"/>
    <w:rsid w:val="00385664"/>
    <w:rsid w:val="003906EF"/>
    <w:rsid w:val="003918EC"/>
    <w:rsid w:val="00392205"/>
    <w:rsid w:val="00393650"/>
    <w:rsid w:val="0039435F"/>
    <w:rsid w:val="00394BE8"/>
    <w:rsid w:val="00397945"/>
    <w:rsid w:val="003979C5"/>
    <w:rsid w:val="003A15C7"/>
    <w:rsid w:val="003A2B3E"/>
    <w:rsid w:val="003B23DC"/>
    <w:rsid w:val="003B3141"/>
    <w:rsid w:val="003B61FB"/>
    <w:rsid w:val="003C16A2"/>
    <w:rsid w:val="003C236F"/>
    <w:rsid w:val="003C2AEF"/>
    <w:rsid w:val="003C2F72"/>
    <w:rsid w:val="003C3EEF"/>
    <w:rsid w:val="003C4943"/>
    <w:rsid w:val="003C51E7"/>
    <w:rsid w:val="003D175C"/>
    <w:rsid w:val="003D42D7"/>
    <w:rsid w:val="003D5161"/>
    <w:rsid w:val="003D58D7"/>
    <w:rsid w:val="003D6426"/>
    <w:rsid w:val="003E0EBD"/>
    <w:rsid w:val="003E1D08"/>
    <w:rsid w:val="003E2C76"/>
    <w:rsid w:val="003E6672"/>
    <w:rsid w:val="003E721E"/>
    <w:rsid w:val="003E755A"/>
    <w:rsid w:val="003F4895"/>
    <w:rsid w:val="003F5058"/>
    <w:rsid w:val="003F75B0"/>
    <w:rsid w:val="0040013E"/>
    <w:rsid w:val="00400779"/>
    <w:rsid w:val="004017E6"/>
    <w:rsid w:val="0040245A"/>
    <w:rsid w:val="00402B44"/>
    <w:rsid w:val="004050F9"/>
    <w:rsid w:val="00405AE6"/>
    <w:rsid w:val="00412090"/>
    <w:rsid w:val="00414456"/>
    <w:rsid w:val="00414AB5"/>
    <w:rsid w:val="00414BA0"/>
    <w:rsid w:val="0041536A"/>
    <w:rsid w:val="0041601D"/>
    <w:rsid w:val="0041620C"/>
    <w:rsid w:val="00423809"/>
    <w:rsid w:val="004248FB"/>
    <w:rsid w:val="004249AA"/>
    <w:rsid w:val="00425707"/>
    <w:rsid w:val="0043422F"/>
    <w:rsid w:val="00434D81"/>
    <w:rsid w:val="00435C43"/>
    <w:rsid w:val="00437000"/>
    <w:rsid w:val="004371C1"/>
    <w:rsid w:val="00441FB2"/>
    <w:rsid w:val="0044366A"/>
    <w:rsid w:val="004439DC"/>
    <w:rsid w:val="00444CAE"/>
    <w:rsid w:val="00447E47"/>
    <w:rsid w:val="0045198C"/>
    <w:rsid w:val="00452F8B"/>
    <w:rsid w:val="00453E89"/>
    <w:rsid w:val="00454B38"/>
    <w:rsid w:val="004576C6"/>
    <w:rsid w:val="00462825"/>
    <w:rsid w:val="00465A8A"/>
    <w:rsid w:val="00465E9E"/>
    <w:rsid w:val="00466C71"/>
    <w:rsid w:val="0046735C"/>
    <w:rsid w:val="00467950"/>
    <w:rsid w:val="00471942"/>
    <w:rsid w:val="00473447"/>
    <w:rsid w:val="004756C5"/>
    <w:rsid w:val="00477756"/>
    <w:rsid w:val="004815DF"/>
    <w:rsid w:val="00483229"/>
    <w:rsid w:val="00484479"/>
    <w:rsid w:val="00486052"/>
    <w:rsid w:val="00486E45"/>
    <w:rsid w:val="00487EB5"/>
    <w:rsid w:val="00487FAB"/>
    <w:rsid w:val="004903B1"/>
    <w:rsid w:val="0049311A"/>
    <w:rsid w:val="00493E5A"/>
    <w:rsid w:val="00497129"/>
    <w:rsid w:val="004A5962"/>
    <w:rsid w:val="004B0C74"/>
    <w:rsid w:val="004B1C37"/>
    <w:rsid w:val="004B2853"/>
    <w:rsid w:val="004B6937"/>
    <w:rsid w:val="004C08F5"/>
    <w:rsid w:val="004C22F5"/>
    <w:rsid w:val="004C2AD8"/>
    <w:rsid w:val="004C5A4F"/>
    <w:rsid w:val="004C72E6"/>
    <w:rsid w:val="004D29C8"/>
    <w:rsid w:val="004D5A74"/>
    <w:rsid w:val="004E0191"/>
    <w:rsid w:val="004E045E"/>
    <w:rsid w:val="004E0FF0"/>
    <w:rsid w:val="004E10F6"/>
    <w:rsid w:val="004E245B"/>
    <w:rsid w:val="004E2EF4"/>
    <w:rsid w:val="004E4E63"/>
    <w:rsid w:val="004E6C56"/>
    <w:rsid w:val="004E78FC"/>
    <w:rsid w:val="004F035E"/>
    <w:rsid w:val="004F1EF7"/>
    <w:rsid w:val="004F272E"/>
    <w:rsid w:val="004F4494"/>
    <w:rsid w:val="004F49C5"/>
    <w:rsid w:val="004F536E"/>
    <w:rsid w:val="00500F82"/>
    <w:rsid w:val="005043AE"/>
    <w:rsid w:val="0050532C"/>
    <w:rsid w:val="00505A51"/>
    <w:rsid w:val="00505D96"/>
    <w:rsid w:val="005070FD"/>
    <w:rsid w:val="00507505"/>
    <w:rsid w:val="005078F0"/>
    <w:rsid w:val="0051017D"/>
    <w:rsid w:val="00512EB0"/>
    <w:rsid w:val="00514462"/>
    <w:rsid w:val="00514874"/>
    <w:rsid w:val="00517914"/>
    <w:rsid w:val="005208F9"/>
    <w:rsid w:val="0052092A"/>
    <w:rsid w:val="0053112E"/>
    <w:rsid w:val="00532C03"/>
    <w:rsid w:val="00533AC1"/>
    <w:rsid w:val="00534983"/>
    <w:rsid w:val="00535AFC"/>
    <w:rsid w:val="00540813"/>
    <w:rsid w:val="00542BCC"/>
    <w:rsid w:val="00542FAD"/>
    <w:rsid w:val="005432E9"/>
    <w:rsid w:val="0054332D"/>
    <w:rsid w:val="0054435A"/>
    <w:rsid w:val="00545157"/>
    <w:rsid w:val="005456B3"/>
    <w:rsid w:val="005469F8"/>
    <w:rsid w:val="00546C29"/>
    <w:rsid w:val="00552D61"/>
    <w:rsid w:val="00555308"/>
    <w:rsid w:val="005572B8"/>
    <w:rsid w:val="00557C4B"/>
    <w:rsid w:val="00561848"/>
    <w:rsid w:val="00563C45"/>
    <w:rsid w:val="00571FFE"/>
    <w:rsid w:val="0057277E"/>
    <w:rsid w:val="00572B2D"/>
    <w:rsid w:val="00572C39"/>
    <w:rsid w:val="00572D3B"/>
    <w:rsid w:val="00573636"/>
    <w:rsid w:val="005779A4"/>
    <w:rsid w:val="00581137"/>
    <w:rsid w:val="00581EF5"/>
    <w:rsid w:val="0058522A"/>
    <w:rsid w:val="00585FDA"/>
    <w:rsid w:val="0058629B"/>
    <w:rsid w:val="005871B6"/>
    <w:rsid w:val="005902F4"/>
    <w:rsid w:val="00590517"/>
    <w:rsid w:val="005913FC"/>
    <w:rsid w:val="00591C81"/>
    <w:rsid w:val="00592F2F"/>
    <w:rsid w:val="0059311C"/>
    <w:rsid w:val="005943D2"/>
    <w:rsid w:val="0059545D"/>
    <w:rsid w:val="00596369"/>
    <w:rsid w:val="005973A5"/>
    <w:rsid w:val="005A0645"/>
    <w:rsid w:val="005A1F0B"/>
    <w:rsid w:val="005A3A67"/>
    <w:rsid w:val="005A44FD"/>
    <w:rsid w:val="005A51D6"/>
    <w:rsid w:val="005B15CE"/>
    <w:rsid w:val="005B2233"/>
    <w:rsid w:val="005B239E"/>
    <w:rsid w:val="005B2D47"/>
    <w:rsid w:val="005B5DA5"/>
    <w:rsid w:val="005B72EE"/>
    <w:rsid w:val="005C030B"/>
    <w:rsid w:val="005C5D42"/>
    <w:rsid w:val="005C6399"/>
    <w:rsid w:val="005C6407"/>
    <w:rsid w:val="005C6CDA"/>
    <w:rsid w:val="005D2873"/>
    <w:rsid w:val="005D4340"/>
    <w:rsid w:val="005D75A6"/>
    <w:rsid w:val="005E006A"/>
    <w:rsid w:val="005E70FF"/>
    <w:rsid w:val="005F42F1"/>
    <w:rsid w:val="005F50BE"/>
    <w:rsid w:val="005F746B"/>
    <w:rsid w:val="005F755A"/>
    <w:rsid w:val="00600E0C"/>
    <w:rsid w:val="0060249A"/>
    <w:rsid w:val="00602524"/>
    <w:rsid w:val="00602FF9"/>
    <w:rsid w:val="006032DE"/>
    <w:rsid w:val="0060380A"/>
    <w:rsid w:val="0061149F"/>
    <w:rsid w:val="00611B4F"/>
    <w:rsid w:val="00611E7C"/>
    <w:rsid w:val="006164A5"/>
    <w:rsid w:val="00617633"/>
    <w:rsid w:val="00617854"/>
    <w:rsid w:val="0062201D"/>
    <w:rsid w:val="006226D7"/>
    <w:rsid w:val="00622F95"/>
    <w:rsid w:val="006247F0"/>
    <w:rsid w:val="006252E1"/>
    <w:rsid w:val="00625454"/>
    <w:rsid w:val="006271DD"/>
    <w:rsid w:val="006337C4"/>
    <w:rsid w:val="00636B77"/>
    <w:rsid w:val="006372C9"/>
    <w:rsid w:val="006379E8"/>
    <w:rsid w:val="006401FF"/>
    <w:rsid w:val="006402F9"/>
    <w:rsid w:val="0064154B"/>
    <w:rsid w:val="00643F2B"/>
    <w:rsid w:val="0064472F"/>
    <w:rsid w:val="00644BEE"/>
    <w:rsid w:val="006507EC"/>
    <w:rsid w:val="00651E43"/>
    <w:rsid w:val="00653450"/>
    <w:rsid w:val="00653C31"/>
    <w:rsid w:val="00657434"/>
    <w:rsid w:val="006614B0"/>
    <w:rsid w:val="00661DF0"/>
    <w:rsid w:val="00663327"/>
    <w:rsid w:val="00663BB9"/>
    <w:rsid w:val="0066608A"/>
    <w:rsid w:val="00666BF3"/>
    <w:rsid w:val="006672E4"/>
    <w:rsid w:val="0067222C"/>
    <w:rsid w:val="00673B19"/>
    <w:rsid w:val="00674764"/>
    <w:rsid w:val="00674A5A"/>
    <w:rsid w:val="00676DFD"/>
    <w:rsid w:val="006801F8"/>
    <w:rsid w:val="006860AB"/>
    <w:rsid w:val="00686B76"/>
    <w:rsid w:val="00686E86"/>
    <w:rsid w:val="006876BE"/>
    <w:rsid w:val="00690254"/>
    <w:rsid w:val="00695AD1"/>
    <w:rsid w:val="00697684"/>
    <w:rsid w:val="006A089B"/>
    <w:rsid w:val="006A0FC8"/>
    <w:rsid w:val="006B3EB5"/>
    <w:rsid w:val="006B4982"/>
    <w:rsid w:val="006B65D2"/>
    <w:rsid w:val="006B7510"/>
    <w:rsid w:val="006C0343"/>
    <w:rsid w:val="006C1E2E"/>
    <w:rsid w:val="006C26D3"/>
    <w:rsid w:val="006C297A"/>
    <w:rsid w:val="006C3267"/>
    <w:rsid w:val="006C433A"/>
    <w:rsid w:val="006C7172"/>
    <w:rsid w:val="006D022A"/>
    <w:rsid w:val="006D1A47"/>
    <w:rsid w:val="006D2A1C"/>
    <w:rsid w:val="006D2F3F"/>
    <w:rsid w:val="006D38F2"/>
    <w:rsid w:val="006E0F5E"/>
    <w:rsid w:val="006E3460"/>
    <w:rsid w:val="006E36BC"/>
    <w:rsid w:val="006E5DC6"/>
    <w:rsid w:val="006E79BD"/>
    <w:rsid w:val="006F012B"/>
    <w:rsid w:val="006F0597"/>
    <w:rsid w:val="006F100F"/>
    <w:rsid w:val="006F2330"/>
    <w:rsid w:val="006F3064"/>
    <w:rsid w:val="006F3A4E"/>
    <w:rsid w:val="006F57C1"/>
    <w:rsid w:val="006F5EAB"/>
    <w:rsid w:val="006F7706"/>
    <w:rsid w:val="00700049"/>
    <w:rsid w:val="00700633"/>
    <w:rsid w:val="00700D97"/>
    <w:rsid w:val="00704209"/>
    <w:rsid w:val="00704A41"/>
    <w:rsid w:val="007058F4"/>
    <w:rsid w:val="007069AB"/>
    <w:rsid w:val="007073E8"/>
    <w:rsid w:val="00707C79"/>
    <w:rsid w:val="0071056F"/>
    <w:rsid w:val="007161B3"/>
    <w:rsid w:val="007170A1"/>
    <w:rsid w:val="00717563"/>
    <w:rsid w:val="00721676"/>
    <w:rsid w:val="00725724"/>
    <w:rsid w:val="0073110A"/>
    <w:rsid w:val="0073565D"/>
    <w:rsid w:val="00735E35"/>
    <w:rsid w:val="007367B4"/>
    <w:rsid w:val="0074208D"/>
    <w:rsid w:val="007428A5"/>
    <w:rsid w:val="00743AD8"/>
    <w:rsid w:val="0074416C"/>
    <w:rsid w:val="007503CA"/>
    <w:rsid w:val="00751853"/>
    <w:rsid w:val="007557F5"/>
    <w:rsid w:val="00760EFD"/>
    <w:rsid w:val="0076184E"/>
    <w:rsid w:val="00762F53"/>
    <w:rsid w:val="00766145"/>
    <w:rsid w:val="00767859"/>
    <w:rsid w:val="0077060E"/>
    <w:rsid w:val="00771176"/>
    <w:rsid w:val="0077402B"/>
    <w:rsid w:val="0077751E"/>
    <w:rsid w:val="00783A02"/>
    <w:rsid w:val="00783A7E"/>
    <w:rsid w:val="00785139"/>
    <w:rsid w:val="00785462"/>
    <w:rsid w:val="00786AC7"/>
    <w:rsid w:val="00786BE8"/>
    <w:rsid w:val="00790071"/>
    <w:rsid w:val="0079364D"/>
    <w:rsid w:val="007969C5"/>
    <w:rsid w:val="0079769C"/>
    <w:rsid w:val="00797E0F"/>
    <w:rsid w:val="007A04A6"/>
    <w:rsid w:val="007A06DD"/>
    <w:rsid w:val="007A2D19"/>
    <w:rsid w:val="007A34ED"/>
    <w:rsid w:val="007A49B2"/>
    <w:rsid w:val="007B63A5"/>
    <w:rsid w:val="007B773C"/>
    <w:rsid w:val="007C2D40"/>
    <w:rsid w:val="007C403C"/>
    <w:rsid w:val="007C5708"/>
    <w:rsid w:val="007C660F"/>
    <w:rsid w:val="007C6E6A"/>
    <w:rsid w:val="007D00ED"/>
    <w:rsid w:val="007D28A6"/>
    <w:rsid w:val="007D65C1"/>
    <w:rsid w:val="007D798C"/>
    <w:rsid w:val="007D7CCF"/>
    <w:rsid w:val="007D7E49"/>
    <w:rsid w:val="007E13CB"/>
    <w:rsid w:val="007E2254"/>
    <w:rsid w:val="007E2FB7"/>
    <w:rsid w:val="007E62B7"/>
    <w:rsid w:val="007F01D6"/>
    <w:rsid w:val="007F020E"/>
    <w:rsid w:val="007F03C6"/>
    <w:rsid w:val="007F1793"/>
    <w:rsid w:val="007F1FF9"/>
    <w:rsid w:val="007F20B1"/>
    <w:rsid w:val="007F31CE"/>
    <w:rsid w:val="007F3AFA"/>
    <w:rsid w:val="0080494A"/>
    <w:rsid w:val="00805494"/>
    <w:rsid w:val="008064AD"/>
    <w:rsid w:val="008072E3"/>
    <w:rsid w:val="00807603"/>
    <w:rsid w:val="0081044C"/>
    <w:rsid w:val="00810EA2"/>
    <w:rsid w:val="008111E1"/>
    <w:rsid w:val="008125CB"/>
    <w:rsid w:val="008129FE"/>
    <w:rsid w:val="00812EC6"/>
    <w:rsid w:val="0081304D"/>
    <w:rsid w:val="008147E5"/>
    <w:rsid w:val="00814B05"/>
    <w:rsid w:val="008157EF"/>
    <w:rsid w:val="00817996"/>
    <w:rsid w:val="008202B2"/>
    <w:rsid w:val="00822AAD"/>
    <w:rsid w:val="008233D8"/>
    <w:rsid w:val="00824292"/>
    <w:rsid w:val="008242DA"/>
    <w:rsid w:val="00824732"/>
    <w:rsid w:val="008248B8"/>
    <w:rsid w:val="008255FA"/>
    <w:rsid w:val="008258F0"/>
    <w:rsid w:val="0082791B"/>
    <w:rsid w:val="008329FA"/>
    <w:rsid w:val="00834251"/>
    <w:rsid w:val="00836145"/>
    <w:rsid w:val="00841CAD"/>
    <w:rsid w:val="00841F86"/>
    <w:rsid w:val="00844D9B"/>
    <w:rsid w:val="0084559D"/>
    <w:rsid w:val="00846183"/>
    <w:rsid w:val="00846C09"/>
    <w:rsid w:val="008502C4"/>
    <w:rsid w:val="00850640"/>
    <w:rsid w:val="00850A9F"/>
    <w:rsid w:val="00852B9C"/>
    <w:rsid w:val="008532AD"/>
    <w:rsid w:val="008558F2"/>
    <w:rsid w:val="008566A1"/>
    <w:rsid w:val="00857C1E"/>
    <w:rsid w:val="0086220E"/>
    <w:rsid w:val="0086516A"/>
    <w:rsid w:val="00865B5B"/>
    <w:rsid w:val="00866679"/>
    <w:rsid w:val="00866959"/>
    <w:rsid w:val="0086710D"/>
    <w:rsid w:val="008709BA"/>
    <w:rsid w:val="008743B8"/>
    <w:rsid w:val="00874EC8"/>
    <w:rsid w:val="008813FA"/>
    <w:rsid w:val="008825FE"/>
    <w:rsid w:val="00884240"/>
    <w:rsid w:val="00884994"/>
    <w:rsid w:val="00884BC7"/>
    <w:rsid w:val="00884F75"/>
    <w:rsid w:val="00885C8E"/>
    <w:rsid w:val="00887EBA"/>
    <w:rsid w:val="00891BC6"/>
    <w:rsid w:val="00891C71"/>
    <w:rsid w:val="00892C9A"/>
    <w:rsid w:val="00894B62"/>
    <w:rsid w:val="00896E80"/>
    <w:rsid w:val="008A05B5"/>
    <w:rsid w:val="008A22EF"/>
    <w:rsid w:val="008A4623"/>
    <w:rsid w:val="008A537E"/>
    <w:rsid w:val="008B2BF8"/>
    <w:rsid w:val="008C0664"/>
    <w:rsid w:val="008C2672"/>
    <w:rsid w:val="008C4B7D"/>
    <w:rsid w:val="008C4E0B"/>
    <w:rsid w:val="008C4F1C"/>
    <w:rsid w:val="008D1EA6"/>
    <w:rsid w:val="008D4485"/>
    <w:rsid w:val="008E1462"/>
    <w:rsid w:val="008F1361"/>
    <w:rsid w:val="008F2639"/>
    <w:rsid w:val="008F2FD6"/>
    <w:rsid w:val="008F3E49"/>
    <w:rsid w:val="00901325"/>
    <w:rsid w:val="009027E4"/>
    <w:rsid w:val="0090697F"/>
    <w:rsid w:val="009108A5"/>
    <w:rsid w:val="00910F5B"/>
    <w:rsid w:val="00912F8E"/>
    <w:rsid w:val="0091468B"/>
    <w:rsid w:val="00920C99"/>
    <w:rsid w:val="009213E4"/>
    <w:rsid w:val="009215FC"/>
    <w:rsid w:val="009220E9"/>
    <w:rsid w:val="00923526"/>
    <w:rsid w:val="00925B0E"/>
    <w:rsid w:val="00926C6E"/>
    <w:rsid w:val="00926D36"/>
    <w:rsid w:val="00926EF9"/>
    <w:rsid w:val="009311F4"/>
    <w:rsid w:val="0093211A"/>
    <w:rsid w:val="00933826"/>
    <w:rsid w:val="00933BE3"/>
    <w:rsid w:val="00937011"/>
    <w:rsid w:val="00937886"/>
    <w:rsid w:val="00943BF4"/>
    <w:rsid w:val="00943F64"/>
    <w:rsid w:val="00944B28"/>
    <w:rsid w:val="0094550E"/>
    <w:rsid w:val="009521E3"/>
    <w:rsid w:val="00956111"/>
    <w:rsid w:val="009606D9"/>
    <w:rsid w:val="009611FF"/>
    <w:rsid w:val="00961341"/>
    <w:rsid w:val="009619BB"/>
    <w:rsid w:val="009648D6"/>
    <w:rsid w:val="009704DB"/>
    <w:rsid w:val="00970A0C"/>
    <w:rsid w:val="00974911"/>
    <w:rsid w:val="00983844"/>
    <w:rsid w:val="00983B32"/>
    <w:rsid w:val="00985A39"/>
    <w:rsid w:val="00985FEF"/>
    <w:rsid w:val="00987465"/>
    <w:rsid w:val="0099173D"/>
    <w:rsid w:val="00995AE7"/>
    <w:rsid w:val="009967A0"/>
    <w:rsid w:val="00996BB9"/>
    <w:rsid w:val="009A2C95"/>
    <w:rsid w:val="009A3FD9"/>
    <w:rsid w:val="009A4AE1"/>
    <w:rsid w:val="009A6A3D"/>
    <w:rsid w:val="009A7832"/>
    <w:rsid w:val="009B1888"/>
    <w:rsid w:val="009B51DD"/>
    <w:rsid w:val="009B7D75"/>
    <w:rsid w:val="009C23B6"/>
    <w:rsid w:val="009C2A9D"/>
    <w:rsid w:val="009C2B6F"/>
    <w:rsid w:val="009C4C24"/>
    <w:rsid w:val="009C5A77"/>
    <w:rsid w:val="009C67B9"/>
    <w:rsid w:val="009C7D9A"/>
    <w:rsid w:val="009D0262"/>
    <w:rsid w:val="009D2646"/>
    <w:rsid w:val="009D450E"/>
    <w:rsid w:val="009D7672"/>
    <w:rsid w:val="009D7F92"/>
    <w:rsid w:val="009E3E7E"/>
    <w:rsid w:val="009E6F0D"/>
    <w:rsid w:val="009E786F"/>
    <w:rsid w:val="009F17AC"/>
    <w:rsid w:val="009F28C0"/>
    <w:rsid w:val="009F28F2"/>
    <w:rsid w:val="009F2A36"/>
    <w:rsid w:val="009F6968"/>
    <w:rsid w:val="00A01FA3"/>
    <w:rsid w:val="00A0219A"/>
    <w:rsid w:val="00A02227"/>
    <w:rsid w:val="00A0235D"/>
    <w:rsid w:val="00A0351B"/>
    <w:rsid w:val="00A03781"/>
    <w:rsid w:val="00A048D0"/>
    <w:rsid w:val="00A04B0D"/>
    <w:rsid w:val="00A124AC"/>
    <w:rsid w:val="00A14672"/>
    <w:rsid w:val="00A149AC"/>
    <w:rsid w:val="00A177AE"/>
    <w:rsid w:val="00A203C0"/>
    <w:rsid w:val="00A205A3"/>
    <w:rsid w:val="00A2191D"/>
    <w:rsid w:val="00A229C7"/>
    <w:rsid w:val="00A2369D"/>
    <w:rsid w:val="00A24579"/>
    <w:rsid w:val="00A27689"/>
    <w:rsid w:val="00A30A29"/>
    <w:rsid w:val="00A30B49"/>
    <w:rsid w:val="00A30BF5"/>
    <w:rsid w:val="00A32AAF"/>
    <w:rsid w:val="00A35443"/>
    <w:rsid w:val="00A35700"/>
    <w:rsid w:val="00A40AAE"/>
    <w:rsid w:val="00A421C6"/>
    <w:rsid w:val="00A4300E"/>
    <w:rsid w:val="00A45A55"/>
    <w:rsid w:val="00A47FC3"/>
    <w:rsid w:val="00A510BB"/>
    <w:rsid w:val="00A5312D"/>
    <w:rsid w:val="00A552D3"/>
    <w:rsid w:val="00A608BD"/>
    <w:rsid w:val="00A61B6D"/>
    <w:rsid w:val="00A6349C"/>
    <w:rsid w:val="00A658C0"/>
    <w:rsid w:val="00A70E09"/>
    <w:rsid w:val="00A7184E"/>
    <w:rsid w:val="00A7320C"/>
    <w:rsid w:val="00A73919"/>
    <w:rsid w:val="00A74699"/>
    <w:rsid w:val="00A7775F"/>
    <w:rsid w:val="00A808EE"/>
    <w:rsid w:val="00A83540"/>
    <w:rsid w:val="00A86AE5"/>
    <w:rsid w:val="00A86B66"/>
    <w:rsid w:val="00A870D5"/>
    <w:rsid w:val="00A93807"/>
    <w:rsid w:val="00A9582B"/>
    <w:rsid w:val="00AA0CA9"/>
    <w:rsid w:val="00AA1C6F"/>
    <w:rsid w:val="00AA3CF9"/>
    <w:rsid w:val="00AB1730"/>
    <w:rsid w:val="00AB3551"/>
    <w:rsid w:val="00AB5CB7"/>
    <w:rsid w:val="00AB73C8"/>
    <w:rsid w:val="00AB777F"/>
    <w:rsid w:val="00AC01A6"/>
    <w:rsid w:val="00AC0CA1"/>
    <w:rsid w:val="00AC1E56"/>
    <w:rsid w:val="00AC7227"/>
    <w:rsid w:val="00AD064C"/>
    <w:rsid w:val="00AD1681"/>
    <w:rsid w:val="00AD2315"/>
    <w:rsid w:val="00AD27B5"/>
    <w:rsid w:val="00AD31B1"/>
    <w:rsid w:val="00AD6BB7"/>
    <w:rsid w:val="00AD776E"/>
    <w:rsid w:val="00AE0170"/>
    <w:rsid w:val="00AE02E2"/>
    <w:rsid w:val="00AE3C3D"/>
    <w:rsid w:val="00AE3F38"/>
    <w:rsid w:val="00AE490D"/>
    <w:rsid w:val="00AE7385"/>
    <w:rsid w:val="00AE7A2E"/>
    <w:rsid w:val="00AE7E76"/>
    <w:rsid w:val="00AF0468"/>
    <w:rsid w:val="00AF20B8"/>
    <w:rsid w:val="00AF34E7"/>
    <w:rsid w:val="00AF6534"/>
    <w:rsid w:val="00AF7155"/>
    <w:rsid w:val="00AF721B"/>
    <w:rsid w:val="00B020D7"/>
    <w:rsid w:val="00B03416"/>
    <w:rsid w:val="00B041BE"/>
    <w:rsid w:val="00B0505E"/>
    <w:rsid w:val="00B05C40"/>
    <w:rsid w:val="00B05D0A"/>
    <w:rsid w:val="00B10222"/>
    <w:rsid w:val="00B11299"/>
    <w:rsid w:val="00B1266E"/>
    <w:rsid w:val="00B13206"/>
    <w:rsid w:val="00B15C4B"/>
    <w:rsid w:val="00B16A28"/>
    <w:rsid w:val="00B20C3C"/>
    <w:rsid w:val="00B21523"/>
    <w:rsid w:val="00B22720"/>
    <w:rsid w:val="00B23AD3"/>
    <w:rsid w:val="00B24BE4"/>
    <w:rsid w:val="00B254B1"/>
    <w:rsid w:val="00B269FB"/>
    <w:rsid w:val="00B26FE0"/>
    <w:rsid w:val="00B33A43"/>
    <w:rsid w:val="00B34935"/>
    <w:rsid w:val="00B37194"/>
    <w:rsid w:val="00B37317"/>
    <w:rsid w:val="00B41176"/>
    <w:rsid w:val="00B452BD"/>
    <w:rsid w:val="00B46E8F"/>
    <w:rsid w:val="00B507E0"/>
    <w:rsid w:val="00B52E80"/>
    <w:rsid w:val="00B52F42"/>
    <w:rsid w:val="00B563E2"/>
    <w:rsid w:val="00B575F4"/>
    <w:rsid w:val="00B60EA6"/>
    <w:rsid w:val="00B66EC2"/>
    <w:rsid w:val="00B70C90"/>
    <w:rsid w:val="00B70D85"/>
    <w:rsid w:val="00B71A0D"/>
    <w:rsid w:val="00B71F68"/>
    <w:rsid w:val="00B73332"/>
    <w:rsid w:val="00B74A47"/>
    <w:rsid w:val="00B74B99"/>
    <w:rsid w:val="00B76462"/>
    <w:rsid w:val="00B82691"/>
    <w:rsid w:val="00B82818"/>
    <w:rsid w:val="00B83184"/>
    <w:rsid w:val="00B84325"/>
    <w:rsid w:val="00B85488"/>
    <w:rsid w:val="00B911B4"/>
    <w:rsid w:val="00B93233"/>
    <w:rsid w:val="00B93746"/>
    <w:rsid w:val="00B94542"/>
    <w:rsid w:val="00B947EA"/>
    <w:rsid w:val="00B95ABB"/>
    <w:rsid w:val="00B95D69"/>
    <w:rsid w:val="00B96221"/>
    <w:rsid w:val="00B97CEA"/>
    <w:rsid w:val="00BA51B9"/>
    <w:rsid w:val="00BA611F"/>
    <w:rsid w:val="00BA6314"/>
    <w:rsid w:val="00BA78DC"/>
    <w:rsid w:val="00BB1AD3"/>
    <w:rsid w:val="00BB2FF5"/>
    <w:rsid w:val="00BB33C7"/>
    <w:rsid w:val="00BB3965"/>
    <w:rsid w:val="00BB4E74"/>
    <w:rsid w:val="00BB56BC"/>
    <w:rsid w:val="00BB5CF2"/>
    <w:rsid w:val="00BB70A8"/>
    <w:rsid w:val="00BC768A"/>
    <w:rsid w:val="00BD0F3B"/>
    <w:rsid w:val="00BD0F9E"/>
    <w:rsid w:val="00BD49E5"/>
    <w:rsid w:val="00BD5004"/>
    <w:rsid w:val="00BD5848"/>
    <w:rsid w:val="00BD5D15"/>
    <w:rsid w:val="00BD611B"/>
    <w:rsid w:val="00BD72A7"/>
    <w:rsid w:val="00BD7BCD"/>
    <w:rsid w:val="00BE0B9C"/>
    <w:rsid w:val="00BE1A9A"/>
    <w:rsid w:val="00BE2FFF"/>
    <w:rsid w:val="00BE3AFE"/>
    <w:rsid w:val="00BE524D"/>
    <w:rsid w:val="00BE5D89"/>
    <w:rsid w:val="00BE63C5"/>
    <w:rsid w:val="00BF0258"/>
    <w:rsid w:val="00BF223C"/>
    <w:rsid w:val="00BF2EF0"/>
    <w:rsid w:val="00C00111"/>
    <w:rsid w:val="00C019C7"/>
    <w:rsid w:val="00C031FD"/>
    <w:rsid w:val="00C03DBB"/>
    <w:rsid w:val="00C043E2"/>
    <w:rsid w:val="00C05DB3"/>
    <w:rsid w:val="00C07624"/>
    <w:rsid w:val="00C11051"/>
    <w:rsid w:val="00C11222"/>
    <w:rsid w:val="00C11280"/>
    <w:rsid w:val="00C120E2"/>
    <w:rsid w:val="00C141AA"/>
    <w:rsid w:val="00C15449"/>
    <w:rsid w:val="00C15FC1"/>
    <w:rsid w:val="00C16035"/>
    <w:rsid w:val="00C16232"/>
    <w:rsid w:val="00C20B6F"/>
    <w:rsid w:val="00C25367"/>
    <w:rsid w:val="00C2542C"/>
    <w:rsid w:val="00C332A1"/>
    <w:rsid w:val="00C346CB"/>
    <w:rsid w:val="00C34DD9"/>
    <w:rsid w:val="00C37D99"/>
    <w:rsid w:val="00C41071"/>
    <w:rsid w:val="00C43B97"/>
    <w:rsid w:val="00C44A0D"/>
    <w:rsid w:val="00C462B8"/>
    <w:rsid w:val="00C462F8"/>
    <w:rsid w:val="00C46DB4"/>
    <w:rsid w:val="00C5205D"/>
    <w:rsid w:val="00C565A8"/>
    <w:rsid w:val="00C60EEB"/>
    <w:rsid w:val="00C61C0C"/>
    <w:rsid w:val="00C62075"/>
    <w:rsid w:val="00C62B20"/>
    <w:rsid w:val="00C62E43"/>
    <w:rsid w:val="00C62F43"/>
    <w:rsid w:val="00C6359C"/>
    <w:rsid w:val="00C6382E"/>
    <w:rsid w:val="00C6525E"/>
    <w:rsid w:val="00C664E0"/>
    <w:rsid w:val="00C67E44"/>
    <w:rsid w:val="00C734CE"/>
    <w:rsid w:val="00C740C8"/>
    <w:rsid w:val="00C74D3E"/>
    <w:rsid w:val="00C75FB5"/>
    <w:rsid w:val="00C8121A"/>
    <w:rsid w:val="00C8203B"/>
    <w:rsid w:val="00C84802"/>
    <w:rsid w:val="00C85814"/>
    <w:rsid w:val="00C8751D"/>
    <w:rsid w:val="00C87644"/>
    <w:rsid w:val="00C876A3"/>
    <w:rsid w:val="00C91984"/>
    <w:rsid w:val="00C91D6C"/>
    <w:rsid w:val="00C92DB3"/>
    <w:rsid w:val="00C93CE1"/>
    <w:rsid w:val="00C948A6"/>
    <w:rsid w:val="00C95D2B"/>
    <w:rsid w:val="00CA05FF"/>
    <w:rsid w:val="00CA06E7"/>
    <w:rsid w:val="00CA161B"/>
    <w:rsid w:val="00CA2174"/>
    <w:rsid w:val="00CA2694"/>
    <w:rsid w:val="00CA311C"/>
    <w:rsid w:val="00CA4F17"/>
    <w:rsid w:val="00CA6C26"/>
    <w:rsid w:val="00CA6CF0"/>
    <w:rsid w:val="00CB1234"/>
    <w:rsid w:val="00CB23DE"/>
    <w:rsid w:val="00CB30CE"/>
    <w:rsid w:val="00CB39B5"/>
    <w:rsid w:val="00CB3E21"/>
    <w:rsid w:val="00CB44EB"/>
    <w:rsid w:val="00CB4C39"/>
    <w:rsid w:val="00CB5218"/>
    <w:rsid w:val="00CB72DB"/>
    <w:rsid w:val="00CC3181"/>
    <w:rsid w:val="00CC4D02"/>
    <w:rsid w:val="00CC5DEE"/>
    <w:rsid w:val="00CC6D88"/>
    <w:rsid w:val="00CD0C31"/>
    <w:rsid w:val="00CD2B7B"/>
    <w:rsid w:val="00CD2CBF"/>
    <w:rsid w:val="00CD2E2D"/>
    <w:rsid w:val="00CD4E0C"/>
    <w:rsid w:val="00CD570A"/>
    <w:rsid w:val="00CD6F93"/>
    <w:rsid w:val="00CE0904"/>
    <w:rsid w:val="00CE289C"/>
    <w:rsid w:val="00CE2D16"/>
    <w:rsid w:val="00CE4D8C"/>
    <w:rsid w:val="00CE623F"/>
    <w:rsid w:val="00CF0238"/>
    <w:rsid w:val="00CF16BE"/>
    <w:rsid w:val="00CF321D"/>
    <w:rsid w:val="00CF3B15"/>
    <w:rsid w:val="00CF54F6"/>
    <w:rsid w:val="00CF55F1"/>
    <w:rsid w:val="00CF6CED"/>
    <w:rsid w:val="00D01BE3"/>
    <w:rsid w:val="00D02625"/>
    <w:rsid w:val="00D02B0A"/>
    <w:rsid w:val="00D03338"/>
    <w:rsid w:val="00D04730"/>
    <w:rsid w:val="00D0568D"/>
    <w:rsid w:val="00D05BFC"/>
    <w:rsid w:val="00D07614"/>
    <w:rsid w:val="00D13BAF"/>
    <w:rsid w:val="00D15930"/>
    <w:rsid w:val="00D208B4"/>
    <w:rsid w:val="00D215EA"/>
    <w:rsid w:val="00D228B8"/>
    <w:rsid w:val="00D25623"/>
    <w:rsid w:val="00D26602"/>
    <w:rsid w:val="00D266CD"/>
    <w:rsid w:val="00D31BAE"/>
    <w:rsid w:val="00D3550A"/>
    <w:rsid w:val="00D36C20"/>
    <w:rsid w:val="00D42741"/>
    <w:rsid w:val="00D45D8E"/>
    <w:rsid w:val="00D46A7D"/>
    <w:rsid w:val="00D56680"/>
    <w:rsid w:val="00D572B8"/>
    <w:rsid w:val="00D573ED"/>
    <w:rsid w:val="00D60BAD"/>
    <w:rsid w:val="00D61D91"/>
    <w:rsid w:val="00D64328"/>
    <w:rsid w:val="00D64AEF"/>
    <w:rsid w:val="00D6669C"/>
    <w:rsid w:val="00D66A84"/>
    <w:rsid w:val="00D73D2E"/>
    <w:rsid w:val="00D74F10"/>
    <w:rsid w:val="00D7588F"/>
    <w:rsid w:val="00D7674F"/>
    <w:rsid w:val="00D76A5C"/>
    <w:rsid w:val="00D76D7D"/>
    <w:rsid w:val="00D7798B"/>
    <w:rsid w:val="00D80CFD"/>
    <w:rsid w:val="00D82F1F"/>
    <w:rsid w:val="00D8580E"/>
    <w:rsid w:val="00D85B04"/>
    <w:rsid w:val="00D85C0C"/>
    <w:rsid w:val="00DA0A77"/>
    <w:rsid w:val="00DA18C5"/>
    <w:rsid w:val="00DA1D70"/>
    <w:rsid w:val="00DA2576"/>
    <w:rsid w:val="00DA3E07"/>
    <w:rsid w:val="00DA48E1"/>
    <w:rsid w:val="00DA6019"/>
    <w:rsid w:val="00DB1EB8"/>
    <w:rsid w:val="00DB4A89"/>
    <w:rsid w:val="00DB5DAB"/>
    <w:rsid w:val="00DB7960"/>
    <w:rsid w:val="00DB7B0F"/>
    <w:rsid w:val="00DC0D95"/>
    <w:rsid w:val="00DC325B"/>
    <w:rsid w:val="00DC43F6"/>
    <w:rsid w:val="00DC4E0A"/>
    <w:rsid w:val="00DC5EEE"/>
    <w:rsid w:val="00DC63EB"/>
    <w:rsid w:val="00DC6AF6"/>
    <w:rsid w:val="00DC7977"/>
    <w:rsid w:val="00DD10C5"/>
    <w:rsid w:val="00DD3291"/>
    <w:rsid w:val="00DD6281"/>
    <w:rsid w:val="00DE0010"/>
    <w:rsid w:val="00DE0A4B"/>
    <w:rsid w:val="00DE2105"/>
    <w:rsid w:val="00DE292D"/>
    <w:rsid w:val="00DE32B8"/>
    <w:rsid w:val="00DE3878"/>
    <w:rsid w:val="00DE486D"/>
    <w:rsid w:val="00DE50C1"/>
    <w:rsid w:val="00DF0219"/>
    <w:rsid w:val="00DF1D2E"/>
    <w:rsid w:val="00DF1D97"/>
    <w:rsid w:val="00DF1FB5"/>
    <w:rsid w:val="00DF2EEE"/>
    <w:rsid w:val="00DF3A2A"/>
    <w:rsid w:val="00DF492A"/>
    <w:rsid w:val="00DF5143"/>
    <w:rsid w:val="00DF7BE2"/>
    <w:rsid w:val="00E009F1"/>
    <w:rsid w:val="00E0106E"/>
    <w:rsid w:val="00E06514"/>
    <w:rsid w:val="00E07D47"/>
    <w:rsid w:val="00E130C0"/>
    <w:rsid w:val="00E16E9E"/>
    <w:rsid w:val="00E17592"/>
    <w:rsid w:val="00E204EC"/>
    <w:rsid w:val="00E22EDC"/>
    <w:rsid w:val="00E23A4E"/>
    <w:rsid w:val="00E24AC1"/>
    <w:rsid w:val="00E2717D"/>
    <w:rsid w:val="00E31D99"/>
    <w:rsid w:val="00E32533"/>
    <w:rsid w:val="00E355D6"/>
    <w:rsid w:val="00E35F3C"/>
    <w:rsid w:val="00E4054A"/>
    <w:rsid w:val="00E40FA4"/>
    <w:rsid w:val="00E42D4F"/>
    <w:rsid w:val="00E42D85"/>
    <w:rsid w:val="00E43671"/>
    <w:rsid w:val="00E451EF"/>
    <w:rsid w:val="00E51F5F"/>
    <w:rsid w:val="00E5318E"/>
    <w:rsid w:val="00E533AD"/>
    <w:rsid w:val="00E56244"/>
    <w:rsid w:val="00E56AE1"/>
    <w:rsid w:val="00E57B2E"/>
    <w:rsid w:val="00E6040E"/>
    <w:rsid w:val="00E629DD"/>
    <w:rsid w:val="00E6304C"/>
    <w:rsid w:val="00E63A8C"/>
    <w:rsid w:val="00E64C31"/>
    <w:rsid w:val="00E66C16"/>
    <w:rsid w:val="00E721DA"/>
    <w:rsid w:val="00E72CED"/>
    <w:rsid w:val="00E72E57"/>
    <w:rsid w:val="00E73570"/>
    <w:rsid w:val="00E7622A"/>
    <w:rsid w:val="00E765B1"/>
    <w:rsid w:val="00E80778"/>
    <w:rsid w:val="00E82F0B"/>
    <w:rsid w:val="00E831FE"/>
    <w:rsid w:val="00E84845"/>
    <w:rsid w:val="00E84DFE"/>
    <w:rsid w:val="00E86AB1"/>
    <w:rsid w:val="00E90C3D"/>
    <w:rsid w:val="00E92071"/>
    <w:rsid w:val="00E924B3"/>
    <w:rsid w:val="00E92844"/>
    <w:rsid w:val="00E92B63"/>
    <w:rsid w:val="00E934B6"/>
    <w:rsid w:val="00E95CA8"/>
    <w:rsid w:val="00E97410"/>
    <w:rsid w:val="00EA002F"/>
    <w:rsid w:val="00EA106E"/>
    <w:rsid w:val="00EA3B6E"/>
    <w:rsid w:val="00EA7077"/>
    <w:rsid w:val="00EB06DD"/>
    <w:rsid w:val="00EB0982"/>
    <w:rsid w:val="00EB5B45"/>
    <w:rsid w:val="00EB5C79"/>
    <w:rsid w:val="00EB6273"/>
    <w:rsid w:val="00EB6496"/>
    <w:rsid w:val="00EB69F5"/>
    <w:rsid w:val="00EB76B4"/>
    <w:rsid w:val="00EB789F"/>
    <w:rsid w:val="00EB7D93"/>
    <w:rsid w:val="00EC1D36"/>
    <w:rsid w:val="00EC2859"/>
    <w:rsid w:val="00EC3ED9"/>
    <w:rsid w:val="00ED0864"/>
    <w:rsid w:val="00ED0C68"/>
    <w:rsid w:val="00ED1367"/>
    <w:rsid w:val="00ED2AD4"/>
    <w:rsid w:val="00ED2B80"/>
    <w:rsid w:val="00ED2ECD"/>
    <w:rsid w:val="00ED36E0"/>
    <w:rsid w:val="00ED59B4"/>
    <w:rsid w:val="00ED61F8"/>
    <w:rsid w:val="00ED6FEE"/>
    <w:rsid w:val="00EE514A"/>
    <w:rsid w:val="00EE6192"/>
    <w:rsid w:val="00EE721A"/>
    <w:rsid w:val="00EF1F6D"/>
    <w:rsid w:val="00EF2DC3"/>
    <w:rsid w:val="00EF3D74"/>
    <w:rsid w:val="00EF46B0"/>
    <w:rsid w:val="00EF4BC6"/>
    <w:rsid w:val="00EF76D2"/>
    <w:rsid w:val="00F00817"/>
    <w:rsid w:val="00F02879"/>
    <w:rsid w:val="00F03944"/>
    <w:rsid w:val="00F03F47"/>
    <w:rsid w:val="00F05AB7"/>
    <w:rsid w:val="00F10226"/>
    <w:rsid w:val="00F1341D"/>
    <w:rsid w:val="00F135F4"/>
    <w:rsid w:val="00F1370A"/>
    <w:rsid w:val="00F13B52"/>
    <w:rsid w:val="00F174B2"/>
    <w:rsid w:val="00F17EE3"/>
    <w:rsid w:val="00F208A4"/>
    <w:rsid w:val="00F22530"/>
    <w:rsid w:val="00F23CB5"/>
    <w:rsid w:val="00F257DF"/>
    <w:rsid w:val="00F349F7"/>
    <w:rsid w:val="00F36C09"/>
    <w:rsid w:val="00F4475B"/>
    <w:rsid w:val="00F44F85"/>
    <w:rsid w:val="00F4548E"/>
    <w:rsid w:val="00F46833"/>
    <w:rsid w:val="00F50AE3"/>
    <w:rsid w:val="00F512AC"/>
    <w:rsid w:val="00F515F1"/>
    <w:rsid w:val="00F548F3"/>
    <w:rsid w:val="00F61448"/>
    <w:rsid w:val="00F62D3E"/>
    <w:rsid w:val="00F63EC6"/>
    <w:rsid w:val="00F650CF"/>
    <w:rsid w:val="00F747E8"/>
    <w:rsid w:val="00F80C49"/>
    <w:rsid w:val="00F832F7"/>
    <w:rsid w:val="00F84460"/>
    <w:rsid w:val="00F8495C"/>
    <w:rsid w:val="00F85D29"/>
    <w:rsid w:val="00F86731"/>
    <w:rsid w:val="00F91057"/>
    <w:rsid w:val="00F95DF1"/>
    <w:rsid w:val="00F960DF"/>
    <w:rsid w:val="00F96B7A"/>
    <w:rsid w:val="00FA032E"/>
    <w:rsid w:val="00FA0D21"/>
    <w:rsid w:val="00FA0DA3"/>
    <w:rsid w:val="00FA2419"/>
    <w:rsid w:val="00FA35B8"/>
    <w:rsid w:val="00FA40D4"/>
    <w:rsid w:val="00FA4E92"/>
    <w:rsid w:val="00FA5653"/>
    <w:rsid w:val="00FB00A0"/>
    <w:rsid w:val="00FB2C20"/>
    <w:rsid w:val="00FB70A2"/>
    <w:rsid w:val="00FC0A8F"/>
    <w:rsid w:val="00FC728A"/>
    <w:rsid w:val="00FC790C"/>
    <w:rsid w:val="00FC7A8F"/>
    <w:rsid w:val="00FD1735"/>
    <w:rsid w:val="00FD5855"/>
    <w:rsid w:val="00FD7501"/>
    <w:rsid w:val="00FD771A"/>
    <w:rsid w:val="00FE0074"/>
    <w:rsid w:val="00FE1F09"/>
    <w:rsid w:val="00FE30F4"/>
    <w:rsid w:val="00FE32CA"/>
    <w:rsid w:val="00FE5205"/>
    <w:rsid w:val="00FE5B25"/>
    <w:rsid w:val="00FE5E2A"/>
    <w:rsid w:val="00FE65AE"/>
    <w:rsid w:val="00FE666F"/>
    <w:rsid w:val="00FE7528"/>
    <w:rsid w:val="00FF0757"/>
    <w:rsid w:val="00FF105B"/>
    <w:rsid w:val="00FF1C6A"/>
    <w:rsid w:val="00FF2610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5AA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left="-69"/>
      <w:outlineLvl w:val="3"/>
    </w:pPr>
    <w:rPr>
      <w:i/>
      <w:iCs/>
      <w:color w:val="000000"/>
    </w:rPr>
  </w:style>
  <w:style w:type="paragraph" w:styleId="5">
    <w:name w:val="heading 5"/>
    <w:basedOn w:val="a"/>
    <w:next w:val="a"/>
    <w:qFormat/>
    <w:pPr>
      <w:keepNext/>
      <w:ind w:left="113" w:right="113"/>
      <w:jc w:val="center"/>
      <w:outlineLvl w:val="4"/>
    </w:pPr>
    <w:rPr>
      <w:b/>
      <w:bCs/>
      <w:i/>
      <w:iCs/>
      <w:color w:val="00000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i/>
      <w:iCs/>
      <w:color w:val="000000"/>
    </w:rPr>
  </w:style>
  <w:style w:type="paragraph" w:styleId="7">
    <w:name w:val="heading 7"/>
    <w:basedOn w:val="a"/>
    <w:next w:val="a"/>
    <w:qFormat/>
    <w:pPr>
      <w:keepNext/>
      <w:ind w:left="-69" w:right="113"/>
      <w:jc w:val="center"/>
      <w:outlineLvl w:val="6"/>
    </w:pPr>
    <w:rPr>
      <w:b/>
      <w:bCs/>
      <w:i/>
      <w:iCs/>
      <w:color w:val="00000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i/>
      <w:iCs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i/>
      <w:i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Body Text"/>
    <w:basedOn w:val="a"/>
    <w:rPr>
      <w:i/>
      <w:iCs/>
      <w:color w:val="808080"/>
    </w:rPr>
  </w:style>
  <w:style w:type="paragraph" w:styleId="a7">
    <w:name w:val="Body Text Indent"/>
    <w:basedOn w:val="a"/>
    <w:pPr>
      <w:ind w:left="708"/>
    </w:pPr>
    <w:rPr>
      <w:i/>
      <w:iCs/>
      <w:color w:val="808080"/>
    </w:rPr>
  </w:style>
  <w:style w:type="character" w:customStyle="1" w:styleId="20">
    <w:name w:val="Заголовок 2 Знак"/>
    <w:link w:val="2"/>
    <w:rsid w:val="001A18E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8">
    <w:name w:val="Title"/>
    <w:basedOn w:val="a"/>
    <w:link w:val="a9"/>
    <w:qFormat/>
    <w:rsid w:val="00D07614"/>
    <w:pPr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tw4winMark">
    <w:name w:val="tw4winMark"/>
    <w:rsid w:val="00D07614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aa">
    <w:name w:val="номер страницы"/>
    <w:rsid w:val="00D07614"/>
    <w:rPr>
      <w:b/>
      <w:sz w:val="16"/>
    </w:rPr>
  </w:style>
  <w:style w:type="paragraph" w:customStyle="1" w:styleId="TableText">
    <w:name w:val="TableText"/>
    <w:basedOn w:val="a"/>
    <w:rsid w:val="0052092A"/>
    <w:pPr>
      <w:spacing w:before="120" w:after="80" w:line="240" w:lineRule="exact"/>
      <w:ind w:right="72"/>
    </w:pPr>
    <w:rPr>
      <w:rFonts w:ascii="Arial" w:hAnsi="Arial"/>
      <w:noProof/>
      <w:sz w:val="20"/>
      <w:szCs w:val="20"/>
      <w:lang w:eastAsia="en-US"/>
    </w:rPr>
  </w:style>
  <w:style w:type="paragraph" w:styleId="31">
    <w:name w:val="toc 3"/>
    <w:basedOn w:val="a"/>
    <w:next w:val="a"/>
    <w:uiPriority w:val="39"/>
    <w:rsid w:val="007170A1"/>
    <w:pPr>
      <w:ind w:left="480"/>
    </w:pPr>
    <w:rPr>
      <w:rFonts w:ascii="Calibri" w:hAnsi="Calibri"/>
      <w:i/>
      <w:iCs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93A23"/>
    <w:pPr>
      <w:ind w:left="240"/>
    </w:pPr>
    <w:rPr>
      <w:rFonts w:ascii="Calibri" w:hAnsi="Calibri"/>
      <w:smallCaps/>
      <w:sz w:val="20"/>
      <w:szCs w:val="20"/>
    </w:rPr>
  </w:style>
  <w:style w:type="table" w:styleId="ab">
    <w:name w:val="Table Grid"/>
    <w:basedOn w:val="a1"/>
    <w:uiPriority w:val="39"/>
    <w:rsid w:val="005209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Заголовок Знак"/>
    <w:link w:val="a8"/>
    <w:rsid w:val="00AF6534"/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styleId="ac">
    <w:name w:val="Hyperlink"/>
    <w:uiPriority w:val="99"/>
    <w:rsid w:val="00AF6534"/>
    <w:rPr>
      <w:color w:val="0000FF"/>
      <w:u w:val="single"/>
    </w:rPr>
  </w:style>
  <w:style w:type="paragraph" w:customStyle="1" w:styleId="Requisites">
    <w:name w:val="Requisites"/>
    <w:basedOn w:val="a"/>
    <w:rsid w:val="00AF6534"/>
    <w:pPr>
      <w:spacing w:after="60"/>
      <w:ind w:left="34"/>
    </w:pPr>
    <w:rPr>
      <w:rFonts w:ascii="Arial" w:hAnsi="Arial"/>
      <w:szCs w:val="22"/>
      <w:lang w:val="en-US" w:eastAsia="en-US"/>
    </w:rPr>
  </w:style>
  <w:style w:type="paragraph" w:styleId="ad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Bullets,2_точки"/>
    <w:basedOn w:val="a"/>
    <w:link w:val="ae"/>
    <w:uiPriority w:val="34"/>
    <w:qFormat/>
    <w:rsid w:val="00AF6534"/>
    <w:pPr>
      <w:ind w:left="720"/>
      <w:contextualSpacing/>
    </w:pPr>
    <w:rPr>
      <w:lang w:val="en-US" w:eastAsia="en-US"/>
    </w:rPr>
  </w:style>
  <w:style w:type="paragraph" w:customStyle="1" w:styleId="22">
    <w:name w:val="Стиль2"/>
    <w:basedOn w:val="a"/>
    <w:link w:val="23"/>
    <w:qFormat/>
    <w:rsid w:val="00C019C7"/>
    <w:rPr>
      <w:rFonts w:ascii="Arial" w:hAnsi="Arial" w:cs="Arial"/>
      <w:bCs/>
      <w:i/>
      <w:color w:val="1F497D"/>
      <w:sz w:val="22"/>
      <w:szCs w:val="22"/>
    </w:rPr>
  </w:style>
  <w:style w:type="paragraph" w:customStyle="1" w:styleId="Table">
    <w:name w:val="Table"/>
    <w:basedOn w:val="af"/>
    <w:rsid w:val="00771176"/>
    <w:pPr>
      <w:tabs>
        <w:tab w:val="left" w:pos="900"/>
        <w:tab w:val="left" w:pos="2880"/>
      </w:tabs>
      <w:spacing w:line="240" w:lineRule="atLeast"/>
      <w:jc w:val="both"/>
    </w:pPr>
    <w:rPr>
      <w:rFonts w:ascii="Arial" w:hAnsi="Arial"/>
      <w:sz w:val="20"/>
      <w:lang w:val="en-US" w:eastAsia="en-US"/>
    </w:rPr>
  </w:style>
  <w:style w:type="character" w:customStyle="1" w:styleId="23">
    <w:name w:val="Стиль2 Знак"/>
    <w:link w:val="22"/>
    <w:rsid w:val="00C019C7"/>
    <w:rPr>
      <w:rFonts w:ascii="Arial" w:hAnsi="Arial" w:cs="Arial"/>
      <w:bCs/>
      <w:i/>
      <w:color w:val="1F497D"/>
      <w:sz w:val="22"/>
      <w:szCs w:val="22"/>
    </w:rPr>
  </w:style>
  <w:style w:type="paragraph" w:styleId="af0">
    <w:name w:val="table of figures"/>
    <w:basedOn w:val="a"/>
    <w:next w:val="a"/>
    <w:rsid w:val="00771176"/>
    <w:pPr>
      <w:tabs>
        <w:tab w:val="right" w:leader="dot" w:pos="9027"/>
      </w:tabs>
      <w:ind w:left="403" w:hanging="403"/>
      <w:jc w:val="both"/>
    </w:pPr>
    <w:rPr>
      <w:rFonts w:ascii="Arial" w:hAnsi="Arial"/>
      <w:i/>
      <w:sz w:val="22"/>
      <w:szCs w:val="22"/>
      <w:lang w:val="en-US" w:eastAsia="en-US"/>
    </w:rPr>
  </w:style>
  <w:style w:type="paragraph" w:styleId="af">
    <w:name w:val="Normal (Web)"/>
    <w:basedOn w:val="a"/>
    <w:rsid w:val="00771176"/>
  </w:style>
  <w:style w:type="paragraph" w:customStyle="1" w:styleId="IG-">
    <w:name w:val="IG - Название таблицы"/>
    <w:basedOn w:val="af1"/>
    <w:autoRedefine/>
    <w:rsid w:val="00E06514"/>
    <w:pPr>
      <w:numPr>
        <w:numId w:val="1"/>
      </w:numPr>
      <w:tabs>
        <w:tab w:val="num" w:pos="3420"/>
      </w:tabs>
      <w:spacing w:before="360" w:after="60"/>
      <w:ind w:left="3419" w:firstLine="23"/>
      <w:jc w:val="right"/>
      <w:outlineLvl w:val="7"/>
    </w:pPr>
    <w:rPr>
      <w:rFonts w:ascii="FuturaFuturisLightCTT" w:hAnsi="FuturaFuturisLightCTT" w:cs="Arial"/>
      <w:b w:val="0"/>
      <w:bCs w:val="0"/>
      <w:i/>
      <w:iCs/>
    </w:rPr>
  </w:style>
  <w:style w:type="paragraph" w:styleId="af1">
    <w:name w:val="caption"/>
    <w:basedOn w:val="a"/>
    <w:next w:val="a"/>
    <w:qFormat/>
    <w:rsid w:val="00E06514"/>
    <w:rPr>
      <w:b/>
      <w:bCs/>
      <w:sz w:val="20"/>
      <w:szCs w:val="20"/>
    </w:rPr>
  </w:style>
  <w:style w:type="paragraph" w:styleId="af2">
    <w:name w:val="TOC Heading"/>
    <w:basedOn w:val="1"/>
    <w:next w:val="a"/>
    <w:uiPriority w:val="39"/>
    <w:qFormat/>
    <w:rsid w:val="00B0505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0">
    <w:name w:val="toc 1"/>
    <w:basedOn w:val="a"/>
    <w:next w:val="a"/>
    <w:autoRedefine/>
    <w:uiPriority w:val="39"/>
    <w:rsid w:val="00093A23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af3">
    <w:name w:val="Balloon Text"/>
    <w:basedOn w:val="a"/>
    <w:link w:val="af4"/>
    <w:rsid w:val="007170A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170A1"/>
    <w:rPr>
      <w:rFonts w:ascii="Tahoma" w:hAnsi="Tahoma" w:cs="Tahoma"/>
      <w:sz w:val="16"/>
      <w:szCs w:val="16"/>
    </w:rPr>
  </w:style>
  <w:style w:type="paragraph" w:customStyle="1" w:styleId="DEEF018BD68E4DE5AEB5961C3730BBAC">
    <w:name w:val="DEEF018BD68E4DE5AEB5961C3730BBAC"/>
    <w:rsid w:val="007170A1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40">
    <w:name w:val="toc 4"/>
    <w:basedOn w:val="a"/>
    <w:next w:val="a"/>
    <w:autoRedefine/>
    <w:rsid w:val="006379E8"/>
    <w:pPr>
      <w:ind w:left="720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rsid w:val="006379E8"/>
    <w:pPr>
      <w:ind w:left="1920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rsid w:val="006379E8"/>
    <w:pPr>
      <w:ind w:left="960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rsid w:val="006379E8"/>
    <w:pPr>
      <w:ind w:left="1200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rsid w:val="006379E8"/>
    <w:pPr>
      <w:ind w:left="1440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rsid w:val="006379E8"/>
    <w:pPr>
      <w:ind w:left="1680"/>
    </w:pPr>
    <w:rPr>
      <w:rFonts w:ascii="Calibri" w:hAnsi="Calibri"/>
      <w:sz w:val="18"/>
      <w:szCs w:val="18"/>
    </w:rPr>
  </w:style>
  <w:style w:type="paragraph" w:customStyle="1" w:styleId="s05">
    <w:name w:val="s05 Пункт РАЗДЕЛА"/>
    <w:basedOn w:val="a"/>
    <w:rsid w:val="00113721"/>
    <w:pPr>
      <w:keepNext/>
      <w:widowControl w:val="0"/>
      <w:tabs>
        <w:tab w:val="left" w:pos="1134"/>
        <w:tab w:val="num" w:pos="1440"/>
      </w:tabs>
      <w:overflowPunct w:val="0"/>
      <w:autoSpaceDE w:val="0"/>
      <w:autoSpaceDN w:val="0"/>
      <w:adjustRightInd w:val="0"/>
      <w:spacing w:before="160"/>
      <w:ind w:left="1440" w:firstLine="340"/>
      <w:jc w:val="both"/>
      <w:outlineLvl w:val="6"/>
    </w:pPr>
    <w:rPr>
      <w:rFonts w:ascii="Arial" w:hAnsi="Arial"/>
      <w:bCs/>
      <w:sz w:val="22"/>
      <w:szCs w:val="28"/>
    </w:rPr>
  </w:style>
  <w:style w:type="character" w:styleId="af5">
    <w:name w:val="annotation reference"/>
    <w:rsid w:val="00287A51"/>
    <w:rPr>
      <w:sz w:val="16"/>
      <w:szCs w:val="16"/>
    </w:rPr>
  </w:style>
  <w:style w:type="paragraph" w:styleId="af6">
    <w:name w:val="annotation text"/>
    <w:basedOn w:val="a"/>
    <w:link w:val="af7"/>
    <w:rsid w:val="00287A51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287A51"/>
  </w:style>
  <w:style w:type="paragraph" w:styleId="af8">
    <w:name w:val="annotation subject"/>
    <w:basedOn w:val="af6"/>
    <w:next w:val="af6"/>
    <w:link w:val="af9"/>
    <w:uiPriority w:val="99"/>
    <w:rsid w:val="00287A51"/>
    <w:rPr>
      <w:b/>
      <w:bCs/>
    </w:rPr>
  </w:style>
  <w:style w:type="character" w:customStyle="1" w:styleId="af9">
    <w:name w:val="Тема примечания Знак"/>
    <w:link w:val="af8"/>
    <w:uiPriority w:val="99"/>
    <w:rsid w:val="00287A51"/>
    <w:rPr>
      <w:b/>
      <w:bCs/>
    </w:rPr>
  </w:style>
  <w:style w:type="character" w:customStyle="1" w:styleId="a5">
    <w:name w:val="Нижний колонтитул Знак"/>
    <w:link w:val="a4"/>
    <w:rsid w:val="001921F2"/>
    <w:rPr>
      <w:sz w:val="24"/>
      <w:szCs w:val="24"/>
    </w:rPr>
  </w:style>
  <w:style w:type="paragraph" w:customStyle="1" w:styleId="11">
    <w:name w:val="Стиль1"/>
    <w:basedOn w:val="a"/>
    <w:rsid w:val="00FF2610"/>
    <w:pPr>
      <w:ind w:firstLine="709"/>
      <w:jc w:val="both"/>
    </w:pPr>
  </w:style>
  <w:style w:type="character" w:customStyle="1" w:styleId="afa">
    <w:name w:val="a"/>
    <w:rsid w:val="0086220E"/>
    <w:rPr>
      <w:i/>
      <w:iCs/>
      <w:color w:val="808080"/>
    </w:rPr>
  </w:style>
  <w:style w:type="paragraph" w:styleId="afb">
    <w:name w:val="Revision"/>
    <w:hidden/>
    <w:uiPriority w:val="99"/>
    <w:semiHidden/>
    <w:rsid w:val="00822AAD"/>
    <w:rPr>
      <w:sz w:val="24"/>
      <w:szCs w:val="24"/>
    </w:rPr>
  </w:style>
  <w:style w:type="character" w:styleId="afc">
    <w:name w:val="Placeholder Text"/>
    <w:basedOn w:val="a0"/>
    <w:uiPriority w:val="99"/>
    <w:semiHidden/>
    <w:rsid w:val="009B1888"/>
    <w:rPr>
      <w:color w:val="808080"/>
    </w:rPr>
  </w:style>
  <w:style w:type="character" w:styleId="afd">
    <w:name w:val="FollowedHyperlink"/>
    <w:basedOn w:val="a0"/>
    <w:rsid w:val="006271DD"/>
    <w:rPr>
      <w:color w:val="800080" w:themeColor="followedHyperlink"/>
      <w:u w:val="single"/>
    </w:rPr>
  </w:style>
  <w:style w:type="character" w:styleId="afe">
    <w:name w:val="Emphasis"/>
    <w:basedOn w:val="a0"/>
    <w:qFormat/>
    <w:rsid w:val="00370BC3"/>
    <w:rPr>
      <w:i/>
      <w:iCs/>
    </w:rPr>
  </w:style>
  <w:style w:type="character" w:customStyle="1" w:styleId="30">
    <w:name w:val="Заголовок 3 Знак"/>
    <w:basedOn w:val="a0"/>
    <w:link w:val="3"/>
    <w:rsid w:val="00B16A28"/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a"/>
    <w:rsid w:val="00DF3A2A"/>
    <w:pPr>
      <w:spacing w:before="100" w:beforeAutospacing="1" w:after="100" w:afterAutospacing="1"/>
      <w:jc w:val="center"/>
    </w:pPr>
    <w:rPr>
      <w:b/>
      <w:bCs/>
    </w:rPr>
  </w:style>
  <w:style w:type="character" w:customStyle="1" w:styleId="ae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d"/>
    <w:uiPriority w:val="34"/>
    <w:rsid w:val="00033CD7"/>
    <w:rPr>
      <w:sz w:val="24"/>
      <w:szCs w:val="24"/>
      <w:lang w:val="en-US" w:eastAsia="en-US"/>
    </w:rPr>
  </w:style>
  <w:style w:type="character" w:customStyle="1" w:styleId="hgkelc">
    <w:name w:val="hgkelc"/>
    <w:basedOn w:val="a0"/>
    <w:rsid w:val="009E786F"/>
  </w:style>
  <w:style w:type="paragraph" w:customStyle="1" w:styleId="Default">
    <w:name w:val="Default"/>
    <w:rsid w:val="005A1F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a1">
    <w:name w:val="para1"/>
    <w:basedOn w:val="a"/>
    <w:rsid w:val="003E0EBD"/>
    <w:pPr>
      <w:numPr>
        <w:numId w:val="35"/>
      </w:numPr>
      <w:tabs>
        <w:tab w:val="left" w:pos="7258"/>
      </w:tabs>
      <w:spacing w:after="100" w:line="280" w:lineRule="atLeast"/>
    </w:pPr>
    <w:rPr>
      <w:rFonts w:ascii="Arial" w:eastAsia="Calibri" w:hAnsi="Arial" w:cs="Arial"/>
      <w:sz w:val="22"/>
      <w:szCs w:val="20"/>
      <w:lang w:val="en-US" w:eastAsia="ko-KR"/>
    </w:rPr>
  </w:style>
  <w:style w:type="paragraph" w:customStyle="1" w:styleId="para2">
    <w:name w:val="para2"/>
    <w:basedOn w:val="para1"/>
    <w:rsid w:val="003E0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19BD7-740A-4077-94C5-F305CB227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LinksUpToDate>false</LinksUpToDate>
  <CharactersWithSpaces>6508</CharactersWithSpaces>
  <SharedDoc>false</SharedDoc>
  <HLinks>
    <vt:vector size="60" baseType="variant"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_Toc364331339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_Toc364331338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_Toc364331337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_Toc364331336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_Toc364331335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_Toc364331334</vt:lpwstr>
      </vt:variant>
      <vt:variant>
        <vt:i4>1048631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_Toc364331333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_Toc364331332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_Toc364331331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_Toc364331330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creator/>
  <cp:lastModifiedBy/>
  <cp:revision>1</cp:revision>
  <dcterms:created xsi:type="dcterms:W3CDTF">2024-10-01T10:24:00Z</dcterms:created>
  <dcterms:modified xsi:type="dcterms:W3CDTF">2024-10-02T09:56:00Z</dcterms:modified>
  <cp:contentStatus/>
</cp:coreProperties>
</file>